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Default="00F95EF7" w:rsidP="00F95EF7">
      <w:pPr>
        <w:ind w:right="-108"/>
        <w:jc w:val="both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CDDF4D" wp14:editId="3BFC92DF">
            <wp:simplePos x="0" y="0"/>
            <wp:positionH relativeFrom="column">
              <wp:posOffset>335280</wp:posOffset>
            </wp:positionH>
            <wp:positionV relativeFrom="paragraph">
              <wp:posOffset>-480060</wp:posOffset>
            </wp:positionV>
            <wp:extent cx="5443220" cy="690880"/>
            <wp:effectExtent l="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F7" w:rsidRPr="00FC522A" w:rsidRDefault="00182AE5" w:rsidP="00F95EF7">
      <w:pPr>
        <w:ind w:right="-108"/>
        <w:jc w:val="both"/>
        <w:rPr>
          <w:color w:val="000000"/>
        </w:rPr>
      </w:pPr>
      <w:r>
        <w:rPr>
          <w:color w:val="000000"/>
        </w:rPr>
        <w:t xml:space="preserve"> </w:t>
      </w:r>
      <w:r w:rsidR="00F95EF7" w:rsidRPr="00F2040A">
        <w:rPr>
          <w:rFonts w:ascii="Calibri" w:hAnsi="Calibri" w:cs="Calibri"/>
          <w:color w:val="000000"/>
        </w:rPr>
        <w:t>NZ………../202</w:t>
      </w:r>
      <w:r w:rsidR="00F95EF7">
        <w:rPr>
          <w:rFonts w:ascii="Calibri" w:hAnsi="Calibri" w:cs="Calibri"/>
          <w:color w:val="000000"/>
        </w:rPr>
        <w:t>1</w:t>
      </w:r>
      <w:r w:rsidR="00F95EF7" w:rsidRPr="00F2040A">
        <w:rPr>
          <w:rFonts w:ascii="Calibri" w:hAnsi="Calibri" w:cs="Calibri"/>
          <w:color w:val="000000"/>
        </w:rPr>
        <w:tab/>
      </w:r>
      <w:r w:rsidR="00F95EF7" w:rsidRPr="00F2040A">
        <w:rPr>
          <w:rFonts w:ascii="Calibri" w:hAnsi="Calibri" w:cs="Calibri"/>
          <w:color w:val="000000"/>
        </w:rPr>
        <w:tab/>
      </w:r>
      <w:r w:rsidR="00F95EF7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F95EF7">
        <w:rPr>
          <w:color w:val="000000"/>
        </w:rPr>
        <w:t xml:space="preserve">            </w:t>
      </w:r>
      <w:r w:rsidR="00F95EF7" w:rsidRPr="00FC522A">
        <w:rPr>
          <w:color w:val="000000"/>
        </w:rPr>
        <w:t xml:space="preserve">Wrocław </w:t>
      </w:r>
      <w:r w:rsidR="00F95EF7">
        <w:rPr>
          <w:color w:val="000000"/>
        </w:rPr>
        <w:t>26</w:t>
      </w:r>
      <w:r w:rsidR="00F95EF7" w:rsidRPr="00FC522A">
        <w:rPr>
          <w:color w:val="000000"/>
        </w:rPr>
        <w:t>-</w:t>
      </w:r>
      <w:r w:rsidR="00F95EF7">
        <w:rPr>
          <w:color w:val="000000"/>
        </w:rPr>
        <w:t>03</w:t>
      </w:r>
      <w:r w:rsidR="00F95EF7" w:rsidRPr="00FC522A">
        <w:rPr>
          <w:color w:val="000000"/>
        </w:rPr>
        <w:t>-202</w:t>
      </w:r>
      <w:r w:rsidR="00F95EF7">
        <w:rPr>
          <w:color w:val="000000"/>
        </w:rPr>
        <w:t>1</w:t>
      </w:r>
      <w:r w:rsidR="00F95EF7" w:rsidRPr="00FC522A">
        <w:rPr>
          <w:color w:val="000000"/>
        </w:rPr>
        <w:t>r.</w:t>
      </w:r>
    </w:p>
    <w:p w:rsidR="002D370A" w:rsidRDefault="002D370A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F95EF7" w:rsidRPr="002D370A" w:rsidRDefault="00F95EF7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2D370A">
        <w:rPr>
          <w:rFonts w:ascii="Calibri" w:hAnsi="Calibri" w:cs="Calibri"/>
          <w:b/>
        </w:rPr>
        <w:t>WYJAŚNIENIA TREŚCI SWZ</w:t>
      </w:r>
    </w:p>
    <w:p w:rsidR="00F95EF7" w:rsidRPr="002D370A" w:rsidRDefault="00F95EF7" w:rsidP="00F95EF7">
      <w:pPr>
        <w:jc w:val="both"/>
        <w:rPr>
          <w:rFonts w:ascii="Calibri" w:hAnsi="Calibri" w:cs="Calibri"/>
          <w:i/>
          <w:sz w:val="20"/>
          <w:szCs w:val="20"/>
        </w:rPr>
      </w:pPr>
      <w:r w:rsidRPr="002D370A">
        <w:rPr>
          <w:rFonts w:ascii="Calibri" w:hAnsi="Calibri" w:cs="Calibri"/>
          <w:sz w:val="20"/>
          <w:szCs w:val="20"/>
        </w:rPr>
        <w:t xml:space="preserve">Dotyczy postępowania na: </w:t>
      </w:r>
      <w:r w:rsidRPr="002D370A">
        <w:rPr>
          <w:rFonts w:ascii="Calibri" w:hAnsi="Calibri" w:cs="Calibri"/>
          <w:b/>
          <w:sz w:val="20"/>
          <w:szCs w:val="20"/>
        </w:rPr>
        <w:t xml:space="preserve">„Zakup, dostawa oraz serwis aparatury medycznej, diagnostycznej i laboratoryjnej służącej zapobieganiu, przeciwdziałaniu oraz zwalczaniu  COVID- 19 na potrzeby Szpitala Specjalistycznego  im. A. Falkiewicza we Wrocławiu (17 zadań)”, </w:t>
      </w:r>
      <w:r w:rsidRPr="002D370A">
        <w:rPr>
          <w:rFonts w:ascii="Calibri" w:hAnsi="Calibri" w:cs="Calibri"/>
          <w:color w:val="000000"/>
          <w:sz w:val="20"/>
          <w:szCs w:val="20"/>
        </w:rPr>
        <w:t xml:space="preserve">sygn. postęp. ZP/TP-02/2021.  </w:t>
      </w:r>
      <w:r w:rsidRPr="002D370A">
        <w:rPr>
          <w:rFonts w:ascii="Calibri" w:hAnsi="Calibri" w:cs="Calibri"/>
          <w:i/>
          <w:color w:val="000000"/>
          <w:sz w:val="20"/>
          <w:szCs w:val="20"/>
        </w:rPr>
        <w:t>(</w:t>
      </w:r>
      <w:r w:rsidRPr="002D370A">
        <w:rPr>
          <w:rFonts w:ascii="Calibri" w:hAnsi="Calibri" w:cs="Calibri"/>
          <w:i/>
          <w:sz w:val="20"/>
          <w:szCs w:val="20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-19")</w:t>
      </w:r>
    </w:p>
    <w:p w:rsidR="00F95EF7" w:rsidRPr="002D370A" w:rsidRDefault="00F95EF7" w:rsidP="00F95EF7">
      <w:pPr>
        <w:ind w:right="-108"/>
        <w:jc w:val="both"/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Dyrekcja Szpitala Specjalistycznego im. A. Falkiewicza we Wrocławiu, ul. Warszawska 2, informuje, </w:t>
      </w:r>
      <w:r w:rsidRPr="002D370A">
        <w:rPr>
          <w:rFonts w:cstheme="minorHAnsi"/>
          <w:b/>
          <w:sz w:val="20"/>
          <w:szCs w:val="20"/>
        </w:rPr>
        <w:t>że wpłynęły pytania</w:t>
      </w:r>
      <w:r w:rsidRPr="002D370A">
        <w:rPr>
          <w:rFonts w:cstheme="minorHAnsi"/>
          <w:sz w:val="20"/>
          <w:szCs w:val="20"/>
        </w:rPr>
        <w:t xml:space="preserve"> w ww. postępowaniu o udzielenie zamówienia publicznego prowadzonego  </w:t>
      </w:r>
      <w:r w:rsidRPr="002D370A">
        <w:rPr>
          <w:rFonts w:cstheme="minorHAnsi"/>
          <w:b/>
          <w:sz w:val="20"/>
          <w:szCs w:val="20"/>
        </w:rPr>
        <w:t>w trybie</w:t>
      </w:r>
      <w:r w:rsidR="002B35C7" w:rsidRPr="002D370A">
        <w:rPr>
          <w:rFonts w:cstheme="minorHAnsi"/>
          <w:b/>
          <w:sz w:val="20"/>
          <w:szCs w:val="20"/>
        </w:rPr>
        <w:t xml:space="preserve"> podstawowym bez negocjacji</w:t>
      </w:r>
      <w:r w:rsidRPr="002D370A">
        <w:rPr>
          <w:rFonts w:cstheme="minorHAnsi"/>
          <w:sz w:val="20"/>
          <w:szCs w:val="20"/>
        </w:rPr>
        <w:t>, na które Zamawiający udzielił następujących odpowiedzi:</w:t>
      </w: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2D370A">
        <w:rPr>
          <w:rFonts w:cstheme="minorHAnsi"/>
          <w:b/>
          <w:bCs/>
          <w:sz w:val="20"/>
          <w:szCs w:val="20"/>
        </w:rPr>
        <w:t xml:space="preserve">ZESTAW PYTAŃ NR 1: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bCs/>
          <w:sz w:val="20"/>
          <w:szCs w:val="20"/>
          <w:lang w:eastAsia="x-none"/>
        </w:rPr>
      </w:pPr>
      <w:r w:rsidRPr="002D370A">
        <w:rPr>
          <w:rFonts w:cstheme="minorHAnsi"/>
          <w:b/>
          <w:bCs/>
          <w:sz w:val="20"/>
          <w:szCs w:val="20"/>
          <w:highlight w:val="lightGray"/>
          <w:lang w:eastAsia="x-none"/>
        </w:rPr>
        <w:t>dot. Załącznik Nr 1a do SWZ ZP/TP-02/2021- dotyczy zadania nr 14 Wózki anestezjologiczne 7 szt.</w:t>
      </w:r>
      <w:r w:rsidRPr="002D370A">
        <w:rPr>
          <w:rFonts w:cstheme="minorHAnsi"/>
          <w:b/>
          <w:bCs/>
          <w:sz w:val="20"/>
          <w:szCs w:val="20"/>
          <w:lang w:eastAsia="x-none"/>
        </w:rPr>
        <w:t xml:space="preserve">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sz w:val="20"/>
          <w:szCs w:val="20"/>
          <w:lang w:eastAsia="x-none"/>
        </w:rPr>
      </w:pPr>
      <w:r w:rsidRPr="002D370A">
        <w:rPr>
          <w:rFonts w:cstheme="minorHAnsi"/>
          <w:b/>
          <w:sz w:val="20"/>
          <w:szCs w:val="20"/>
          <w:lang w:eastAsia="x-none"/>
        </w:rPr>
        <w:t>Pytanie nr 1</w:t>
      </w: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Czy Zamawiający dopuści wózek anestezjologiczny wyposażony w blat z </w:t>
      </w:r>
      <w:r w:rsidRPr="002D370A">
        <w:rPr>
          <w:rFonts w:cstheme="minorHAnsi"/>
          <w:b/>
          <w:bCs/>
          <w:sz w:val="20"/>
          <w:szCs w:val="20"/>
        </w:rPr>
        <w:t>pogłębieniem, otoczony z 3 stron bandami o wysokości 50mm,</w:t>
      </w:r>
      <w:r w:rsidRPr="002D370A">
        <w:rPr>
          <w:rFonts w:cstheme="minorHAnsi"/>
          <w:sz w:val="20"/>
          <w:szCs w:val="20"/>
        </w:rPr>
        <w:t xml:space="preserve"> które stanowią zabezpieczenie przed zsuwaniem się przedmiotów z blatu roboczego? Zdjęcie przedstawionego rozwiązania poniżej.</w:t>
      </w:r>
    </w:p>
    <w:p w:rsidR="00F95EF7" w:rsidRPr="002D370A" w:rsidRDefault="00F95EF7" w:rsidP="00F95EF7">
      <w:pPr>
        <w:tabs>
          <w:tab w:val="left" w:pos="1134"/>
        </w:tabs>
        <w:jc w:val="center"/>
        <w:rPr>
          <w:rFonts w:cstheme="minorHAnsi"/>
          <w:b/>
          <w:noProof/>
          <w:sz w:val="20"/>
          <w:szCs w:val="20"/>
          <w:lang w:val="x-none" w:eastAsia="x-none"/>
        </w:rPr>
      </w:pPr>
      <w:r w:rsidRPr="002D370A">
        <w:rPr>
          <w:rFonts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4823460" cy="1912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F7" w:rsidRPr="002D370A" w:rsidRDefault="00F95EF7" w:rsidP="00F95EF7">
      <w:pPr>
        <w:tabs>
          <w:tab w:val="left" w:pos="1134"/>
        </w:tabs>
        <w:jc w:val="center"/>
        <w:rPr>
          <w:rFonts w:cstheme="minorHAnsi"/>
          <w:b/>
          <w:noProof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sz w:val="20"/>
          <w:szCs w:val="20"/>
          <w:lang w:eastAsia="x-none"/>
        </w:rPr>
        <w:t>Zdjęcie poglądowe- blat z pogłębieniem otoczony bandami z 3 stron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theme="minorHAnsi"/>
          <w:b/>
          <w:color w:val="FF0000"/>
          <w:sz w:val="20"/>
          <w:szCs w:val="20"/>
          <w:u w:val="single"/>
          <w:lang w:eastAsia="x-none"/>
        </w:rPr>
        <w:lastRenderedPageBreak/>
        <w:t xml:space="preserve">Odpowiedź: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lang w:eastAsia="x-none"/>
        </w:rPr>
      </w:pPr>
      <w:r w:rsidRPr="002D370A">
        <w:rPr>
          <w:rFonts w:cstheme="minorHAnsi"/>
          <w:b/>
          <w:color w:val="FF0000"/>
          <w:sz w:val="20"/>
          <w:szCs w:val="20"/>
          <w:lang w:eastAsia="x-none"/>
        </w:rPr>
        <w:t>Tak dopuszczamy.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bCs/>
          <w:sz w:val="20"/>
          <w:szCs w:val="20"/>
          <w:lang w:eastAsia="x-none"/>
        </w:rPr>
      </w:pPr>
      <w:r w:rsidRPr="002D370A">
        <w:rPr>
          <w:rFonts w:cstheme="minorHAnsi"/>
          <w:b/>
          <w:bCs/>
          <w:sz w:val="20"/>
          <w:szCs w:val="20"/>
          <w:lang w:eastAsia="x-none"/>
        </w:rPr>
        <w:t>Pytanie nr 2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bCs/>
          <w:sz w:val="20"/>
          <w:szCs w:val="20"/>
          <w:lang w:val="x-none" w:eastAsia="x-none"/>
        </w:rPr>
      </w:pPr>
      <w:r w:rsidRPr="002D370A">
        <w:rPr>
          <w:rFonts w:cstheme="minorHAnsi"/>
          <w:b/>
          <w:bCs/>
          <w:sz w:val="20"/>
          <w:szCs w:val="20"/>
          <w:lang w:eastAsia="x-none"/>
        </w:rPr>
        <w:t xml:space="preserve">Prosimy o potwierdzenie czy Zamawiający pod pojęciem nadstawka z szufladami na leki miał na myśli </w:t>
      </w:r>
      <w:r w:rsidRPr="002D370A">
        <w:rPr>
          <w:rFonts w:cstheme="minorHAnsi"/>
          <w:b/>
          <w:sz w:val="20"/>
          <w:szCs w:val="20"/>
          <w:lang w:val="x-none" w:eastAsia="x-none"/>
        </w:rPr>
        <w:t>nadstawk</w:t>
      </w:r>
      <w:r w:rsidRPr="002D370A">
        <w:rPr>
          <w:rFonts w:cstheme="minorHAnsi"/>
          <w:b/>
          <w:sz w:val="20"/>
          <w:szCs w:val="20"/>
          <w:lang w:eastAsia="x-none"/>
        </w:rPr>
        <w:t>ę</w:t>
      </w:r>
      <w:r w:rsidRPr="002D370A">
        <w:rPr>
          <w:rFonts w:cstheme="minorHAnsi"/>
          <w:b/>
          <w:sz w:val="20"/>
          <w:szCs w:val="20"/>
          <w:lang w:val="x-none" w:eastAsia="x-none"/>
        </w:rPr>
        <w:t xml:space="preserve"> na lekarstwa z tworzywa sztucznego z przezroczystymi </w:t>
      </w:r>
      <w:r w:rsidRPr="002D370A">
        <w:rPr>
          <w:rFonts w:cstheme="minorHAnsi"/>
          <w:b/>
          <w:sz w:val="20"/>
          <w:szCs w:val="20"/>
          <w:lang w:eastAsia="x-none"/>
        </w:rPr>
        <w:t xml:space="preserve">uchylnymi </w:t>
      </w:r>
      <w:r w:rsidRPr="002D370A">
        <w:rPr>
          <w:rFonts w:cstheme="minorHAnsi"/>
          <w:b/>
          <w:sz w:val="20"/>
          <w:szCs w:val="20"/>
          <w:lang w:val="x-none" w:eastAsia="x-none"/>
        </w:rPr>
        <w:t>pojemnikami,</w:t>
      </w:r>
      <w:r w:rsidRPr="002D370A">
        <w:rPr>
          <w:rFonts w:cstheme="minorHAnsi"/>
          <w:b/>
          <w:sz w:val="20"/>
          <w:szCs w:val="20"/>
          <w:lang w:eastAsia="x-none"/>
        </w:rPr>
        <w:t xml:space="preserve"> zabezpieczoną zamkiem</w:t>
      </w:r>
      <w:r w:rsidRPr="002D370A">
        <w:rPr>
          <w:rFonts w:cstheme="minorHAnsi"/>
          <w:bCs/>
          <w:sz w:val="20"/>
          <w:szCs w:val="20"/>
          <w:lang w:eastAsia="x-none"/>
        </w:rPr>
        <w:t xml:space="preserve">. Konstrukcja taka </w:t>
      </w:r>
      <w:r w:rsidRPr="002D370A">
        <w:rPr>
          <w:rFonts w:cstheme="minorHAnsi"/>
          <w:bCs/>
          <w:sz w:val="20"/>
          <w:szCs w:val="20"/>
          <w:lang w:val="x-none" w:eastAsia="x-none"/>
        </w:rPr>
        <w:t>charakteryzuje się wysoką wytrzymałością, nie obciążając przy tym stelaża nadstawki oraz minimalizując ciężar wózka, pozytywnie wpływając na jego mobilność</w:t>
      </w:r>
      <w:r w:rsidRPr="002D370A">
        <w:rPr>
          <w:rFonts w:cstheme="minorHAnsi"/>
          <w:bCs/>
          <w:sz w:val="20"/>
          <w:szCs w:val="20"/>
          <w:lang w:eastAsia="x-none"/>
        </w:rPr>
        <w:t xml:space="preserve">? Zdjęcie </w:t>
      </w:r>
      <w:r w:rsidRPr="002D370A">
        <w:rPr>
          <w:rFonts w:cstheme="minorHAnsi"/>
          <w:bCs/>
          <w:sz w:val="20"/>
          <w:szCs w:val="20"/>
          <w:lang w:val="x-none" w:eastAsia="x-none"/>
        </w:rPr>
        <w:t>oferowanego rozwiązania poniżej.</w:t>
      </w:r>
    </w:p>
    <w:p w:rsidR="00F95EF7" w:rsidRPr="002D370A" w:rsidRDefault="00F95EF7" w:rsidP="00F95EF7">
      <w:pPr>
        <w:tabs>
          <w:tab w:val="left" w:pos="1134"/>
        </w:tabs>
        <w:jc w:val="center"/>
        <w:rPr>
          <w:rFonts w:cstheme="minorHAnsi"/>
          <w:b/>
          <w:noProof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1645920" cy="990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F7" w:rsidRPr="002D370A" w:rsidRDefault="00F95EF7" w:rsidP="00F95EF7">
      <w:pPr>
        <w:tabs>
          <w:tab w:val="left" w:pos="1134"/>
        </w:tabs>
        <w:jc w:val="center"/>
        <w:rPr>
          <w:rFonts w:cstheme="minorHAnsi"/>
          <w:bCs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sz w:val="20"/>
          <w:szCs w:val="20"/>
          <w:lang w:eastAsia="x-none"/>
        </w:rPr>
        <w:t>Zdjęcie poglądowe- nadstawka na lekarstwa wyposażona w przezroczyste pojemniki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theme="minorHAns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noProof/>
          <w:color w:val="FF0000"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color w:val="FF0000"/>
          <w:sz w:val="20"/>
          <w:szCs w:val="20"/>
          <w:lang w:eastAsia="x-none"/>
        </w:rPr>
        <w:t>Zamawiajacy wymaga nadstawki z zamykanymi na klucz szufladami. Zamawiający dopuszcza równoważne rozwiazania np. przezroczyste szuflady zamykane na klucz w ilości minimum 6 sztuk.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bCs/>
          <w:sz w:val="20"/>
          <w:szCs w:val="20"/>
          <w:lang w:eastAsia="x-none"/>
        </w:rPr>
      </w:pP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bCs/>
          <w:sz w:val="20"/>
          <w:szCs w:val="20"/>
          <w:lang w:eastAsia="x-none"/>
        </w:rPr>
      </w:pPr>
      <w:r w:rsidRPr="002D370A">
        <w:rPr>
          <w:rFonts w:cstheme="minorHAnsi"/>
          <w:b/>
          <w:bCs/>
          <w:sz w:val="20"/>
          <w:szCs w:val="20"/>
          <w:lang w:eastAsia="x-none"/>
        </w:rPr>
        <w:t>Pytanie nr 3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sz w:val="20"/>
          <w:szCs w:val="20"/>
          <w:lang w:eastAsia="x-none"/>
        </w:rPr>
      </w:pPr>
      <w:r w:rsidRPr="002D370A">
        <w:rPr>
          <w:rFonts w:cstheme="minorHAnsi"/>
          <w:sz w:val="20"/>
          <w:szCs w:val="20"/>
          <w:lang w:eastAsia="x-none"/>
        </w:rPr>
        <w:t>Prosimy o określenie ile pojemników ma posiadać nadstawka?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sz w:val="20"/>
          <w:szCs w:val="20"/>
          <w:lang w:eastAsia="x-none"/>
        </w:rPr>
      </w:pPr>
      <w:r w:rsidRPr="002D370A">
        <w:rPr>
          <w:rFonts w:cstheme="minorHAnsi"/>
          <w:sz w:val="20"/>
          <w:szCs w:val="20"/>
          <w:lang w:eastAsia="x-none"/>
        </w:rPr>
        <w:t>Do wyboru:</w:t>
      </w:r>
    </w:p>
    <w:p w:rsidR="00F95EF7" w:rsidRPr="002D370A" w:rsidRDefault="00F95EF7" w:rsidP="00F95EF7">
      <w:pPr>
        <w:tabs>
          <w:tab w:val="left" w:pos="1134"/>
        </w:tabs>
        <w:ind w:left="284"/>
        <w:rPr>
          <w:rFonts w:cstheme="minorHAnsi"/>
          <w:sz w:val="20"/>
          <w:szCs w:val="20"/>
          <w:lang w:eastAsia="x-none"/>
        </w:rPr>
      </w:pPr>
      <w:r w:rsidRPr="002D370A">
        <w:rPr>
          <w:rFonts w:cstheme="minorHAnsi"/>
          <w:sz w:val="20"/>
          <w:szCs w:val="20"/>
          <w:lang w:eastAsia="x-none"/>
        </w:rPr>
        <w:t xml:space="preserve">Nadstawka z 4 uchylnymi pojemnikami o wymiarach: 605x165x210 mm </w:t>
      </w:r>
      <w:r w:rsidRPr="002D370A">
        <w:rPr>
          <w:rFonts w:cstheme="minorHAnsi"/>
          <w:i/>
          <w:iCs/>
          <w:sz w:val="20"/>
          <w:szCs w:val="20"/>
          <w:lang w:eastAsia="x-none"/>
        </w:rPr>
        <w:t>[</w:t>
      </w:r>
      <w:proofErr w:type="spellStart"/>
      <w:r w:rsidRPr="002D370A">
        <w:rPr>
          <w:rFonts w:cstheme="minorHAnsi"/>
          <w:i/>
          <w:iCs/>
          <w:sz w:val="20"/>
          <w:szCs w:val="20"/>
          <w:lang w:eastAsia="x-none"/>
        </w:rPr>
        <w:t>szerokośćxgłębokośćxwysokość</w:t>
      </w:r>
      <w:proofErr w:type="spellEnd"/>
      <w:r w:rsidRPr="002D370A">
        <w:rPr>
          <w:rFonts w:cstheme="minorHAnsi"/>
          <w:i/>
          <w:iCs/>
          <w:sz w:val="20"/>
          <w:szCs w:val="20"/>
          <w:lang w:eastAsia="x-none"/>
        </w:rPr>
        <w:t>]</w:t>
      </w:r>
    </w:p>
    <w:p w:rsidR="00F95EF7" w:rsidRPr="002D370A" w:rsidRDefault="00F95EF7" w:rsidP="00F95EF7">
      <w:pPr>
        <w:tabs>
          <w:tab w:val="left" w:pos="1134"/>
        </w:tabs>
        <w:ind w:left="284"/>
        <w:rPr>
          <w:rFonts w:cstheme="minorHAnsi"/>
          <w:sz w:val="20"/>
          <w:szCs w:val="20"/>
          <w:lang w:eastAsia="x-none"/>
        </w:rPr>
      </w:pPr>
      <w:r w:rsidRPr="002D370A">
        <w:rPr>
          <w:rFonts w:cstheme="minorHAnsi"/>
          <w:sz w:val="20"/>
          <w:szCs w:val="20"/>
          <w:lang w:eastAsia="x-none"/>
        </w:rPr>
        <w:t xml:space="preserve">Nadstawka z 5 uchylnymi pojemnikami o wymiarach: 605x132x165 mm </w:t>
      </w:r>
      <w:r w:rsidRPr="002D370A">
        <w:rPr>
          <w:rFonts w:cstheme="minorHAnsi"/>
          <w:i/>
          <w:iCs/>
          <w:sz w:val="20"/>
          <w:szCs w:val="20"/>
          <w:lang w:eastAsia="x-none"/>
        </w:rPr>
        <w:t>[</w:t>
      </w:r>
      <w:proofErr w:type="spellStart"/>
      <w:r w:rsidRPr="002D370A">
        <w:rPr>
          <w:rFonts w:cstheme="minorHAnsi"/>
          <w:i/>
          <w:iCs/>
          <w:sz w:val="20"/>
          <w:szCs w:val="20"/>
          <w:lang w:eastAsia="x-none"/>
        </w:rPr>
        <w:t>szerokośćxgłębokośćxwysokość</w:t>
      </w:r>
      <w:proofErr w:type="spellEnd"/>
      <w:r w:rsidRPr="002D370A">
        <w:rPr>
          <w:rFonts w:cstheme="minorHAnsi"/>
          <w:i/>
          <w:iCs/>
          <w:sz w:val="20"/>
          <w:szCs w:val="20"/>
          <w:lang w:eastAsia="x-none"/>
        </w:rPr>
        <w:t>]</w:t>
      </w:r>
    </w:p>
    <w:p w:rsidR="00F95EF7" w:rsidRPr="002D370A" w:rsidRDefault="00F95EF7" w:rsidP="00F95EF7">
      <w:pPr>
        <w:tabs>
          <w:tab w:val="left" w:pos="1134"/>
        </w:tabs>
        <w:ind w:left="284"/>
        <w:rPr>
          <w:rFonts w:cstheme="minorHAnsi"/>
          <w:sz w:val="20"/>
          <w:szCs w:val="20"/>
          <w:lang w:eastAsia="x-none"/>
        </w:rPr>
      </w:pPr>
      <w:r w:rsidRPr="002D370A">
        <w:rPr>
          <w:rFonts w:cstheme="minorHAnsi"/>
          <w:sz w:val="20"/>
          <w:szCs w:val="20"/>
          <w:lang w:eastAsia="x-none"/>
        </w:rPr>
        <w:t xml:space="preserve">Nadstawka z 6 uchylnymi pojemnikami o wymiarach: 605x97x115 mm </w:t>
      </w:r>
      <w:r w:rsidRPr="002D370A">
        <w:rPr>
          <w:rFonts w:cstheme="minorHAnsi"/>
          <w:i/>
          <w:iCs/>
          <w:sz w:val="20"/>
          <w:szCs w:val="20"/>
          <w:lang w:eastAsia="x-none"/>
        </w:rPr>
        <w:t>[</w:t>
      </w:r>
      <w:proofErr w:type="spellStart"/>
      <w:r w:rsidRPr="002D370A">
        <w:rPr>
          <w:rFonts w:cstheme="minorHAnsi"/>
          <w:i/>
          <w:iCs/>
          <w:sz w:val="20"/>
          <w:szCs w:val="20"/>
          <w:lang w:eastAsia="x-none"/>
        </w:rPr>
        <w:t>szerokośćxgłębokośćxwysokość</w:t>
      </w:r>
      <w:proofErr w:type="spellEnd"/>
      <w:r w:rsidRPr="002D370A">
        <w:rPr>
          <w:rFonts w:cstheme="minorHAnsi"/>
          <w:i/>
          <w:iCs/>
          <w:sz w:val="20"/>
          <w:szCs w:val="20"/>
          <w:lang w:eastAsia="x-none"/>
        </w:rPr>
        <w:t>]</w:t>
      </w:r>
    </w:p>
    <w:p w:rsidR="00F95EF7" w:rsidRPr="002D370A" w:rsidRDefault="00F95EF7" w:rsidP="00F95EF7">
      <w:pPr>
        <w:tabs>
          <w:tab w:val="left" w:pos="1134"/>
        </w:tabs>
        <w:ind w:left="284"/>
        <w:rPr>
          <w:rFonts w:cstheme="minorHAnsi"/>
          <w:sz w:val="20"/>
          <w:szCs w:val="20"/>
          <w:lang w:eastAsia="x-none"/>
        </w:rPr>
      </w:pPr>
      <w:r w:rsidRPr="002D370A">
        <w:rPr>
          <w:rFonts w:cstheme="minorHAnsi"/>
          <w:sz w:val="20"/>
          <w:szCs w:val="20"/>
          <w:lang w:eastAsia="x-none"/>
        </w:rPr>
        <w:t xml:space="preserve">Informacja ta jest niezbędna to zaoferowania odpowiedniego produktu.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theme="minorHAns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bCs/>
          <w:color w:val="FF0000"/>
          <w:sz w:val="20"/>
          <w:szCs w:val="20"/>
          <w:lang w:eastAsia="x-none"/>
        </w:rPr>
      </w:pPr>
      <w:r w:rsidRPr="002D370A">
        <w:rPr>
          <w:rFonts w:cstheme="minorHAnsi"/>
          <w:b/>
          <w:bCs/>
          <w:color w:val="FF0000"/>
          <w:sz w:val="20"/>
          <w:szCs w:val="20"/>
          <w:lang w:eastAsia="x-none"/>
        </w:rPr>
        <w:t>Minimalna ilość 6 zamykanych na klucz szuflad.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b/>
          <w:noProof/>
          <w:sz w:val="20"/>
          <w:szCs w:val="20"/>
          <w:highlight w:val="lightGray"/>
          <w:lang w:val="en-GB" w:eastAsia="x-none"/>
        </w:rPr>
      </w:pPr>
    </w:p>
    <w:p w:rsidR="00F95EF7" w:rsidRPr="002D370A" w:rsidRDefault="00F95EF7" w:rsidP="00F95EF7">
      <w:pPr>
        <w:tabs>
          <w:tab w:val="left" w:pos="1134"/>
        </w:tabs>
        <w:rPr>
          <w:rFonts w:cstheme="minorHAnsi"/>
          <w:b/>
          <w:noProof/>
          <w:sz w:val="20"/>
          <w:szCs w:val="20"/>
          <w:lang w:val="en-GB" w:eastAsia="x-none"/>
        </w:rPr>
      </w:pPr>
      <w:r w:rsidRPr="002D370A">
        <w:rPr>
          <w:rFonts w:cstheme="minorHAnsi"/>
          <w:b/>
          <w:noProof/>
          <w:sz w:val="20"/>
          <w:szCs w:val="20"/>
          <w:highlight w:val="lightGray"/>
          <w:lang w:val="en-GB" w:eastAsia="x-none"/>
        </w:rPr>
        <w:t>dot. SWZ, pkt 4. ppkt 12 lit a)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Cs/>
          <w:sz w:val="20"/>
          <w:szCs w:val="20"/>
          <w:lang w:eastAsia="x-none"/>
        </w:rPr>
      </w:pPr>
      <w:r w:rsidRPr="002D370A">
        <w:rPr>
          <w:rFonts w:cstheme="minorHAnsi"/>
          <w:bCs/>
          <w:sz w:val="20"/>
          <w:szCs w:val="20"/>
          <w:lang w:eastAsia="x-none"/>
        </w:rPr>
        <w:t>Zwracamy się do Zamawiającego z prośbą o odstąpienie od zapisu i usunięcie wymogu montażu, instalacji, pierwszego uruchomienia, w zakresie zadania nr 14.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sz w:val="20"/>
          <w:szCs w:val="20"/>
          <w:lang w:eastAsia="x-none"/>
        </w:rPr>
      </w:pPr>
      <w:r w:rsidRPr="002D370A">
        <w:rPr>
          <w:rFonts w:cstheme="minorHAnsi"/>
          <w:bCs/>
          <w:sz w:val="20"/>
          <w:szCs w:val="20"/>
          <w:lang w:eastAsia="x-none"/>
        </w:rPr>
        <w:lastRenderedPageBreak/>
        <w:t>Przedmiot zamówienia w zadaniu nr 14- wózki anestezjologiczne, dostarczany jest w formie złożonej, gotowej do użytku, w związku z czym nie wymaga montażu w siedzibie Zamawiającego, co bezpośrednio przekłada się na korzyść dla Zamawiającego w obecnie</w:t>
      </w:r>
      <w:r w:rsidRPr="002D370A">
        <w:rPr>
          <w:rFonts w:cstheme="minorHAnsi"/>
          <w:sz w:val="20"/>
          <w:szCs w:val="20"/>
          <w:lang w:eastAsia="x-none"/>
        </w:rPr>
        <w:t xml:space="preserve"> panującej sytuacji epidemicznej</w:t>
      </w:r>
      <w:r w:rsidRPr="002D370A">
        <w:rPr>
          <w:rFonts w:cstheme="minorHAnsi"/>
          <w:bCs/>
          <w:sz w:val="20"/>
          <w:szCs w:val="20"/>
          <w:lang w:eastAsia="x-none"/>
        </w:rPr>
        <w:t>, gdyż ogranicza do minimum kontakty bezpośrednie personelu z osobami z zewnątrz.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theme="minorHAns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b/>
          <w:noProof/>
          <w:color w:val="FF0000"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color w:val="FF0000"/>
          <w:sz w:val="20"/>
          <w:szCs w:val="20"/>
          <w:lang w:eastAsia="x-none"/>
        </w:rPr>
        <w:t>Zamawiający wyraża zgodę na odstapienie od tego wymogu.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b/>
          <w:noProof/>
          <w:sz w:val="20"/>
          <w:szCs w:val="20"/>
          <w:lang w:eastAsia="x-none"/>
        </w:rPr>
      </w:pPr>
    </w:p>
    <w:p w:rsidR="00F95EF7" w:rsidRPr="002D370A" w:rsidRDefault="00F95EF7" w:rsidP="00F95EF7">
      <w:pPr>
        <w:tabs>
          <w:tab w:val="left" w:pos="1134"/>
        </w:tabs>
        <w:rPr>
          <w:rFonts w:cstheme="minorHAnsi"/>
          <w:b/>
          <w:noProof/>
          <w:sz w:val="20"/>
          <w:szCs w:val="20"/>
          <w:highlight w:val="lightGray"/>
          <w:lang w:val="en-GB" w:eastAsia="x-none"/>
        </w:rPr>
      </w:pPr>
      <w:r w:rsidRPr="002D370A">
        <w:rPr>
          <w:rFonts w:cstheme="minorHAnsi"/>
          <w:b/>
          <w:noProof/>
          <w:sz w:val="20"/>
          <w:szCs w:val="20"/>
          <w:highlight w:val="lightGray"/>
          <w:lang w:val="en-GB" w:eastAsia="x-none"/>
        </w:rPr>
        <w:t>dot. SWZ, pkt 4. ppkt 12 lit b)</w:t>
      </w:r>
    </w:p>
    <w:p w:rsidR="00F95EF7" w:rsidRPr="002D370A" w:rsidRDefault="00F95EF7" w:rsidP="00F95EF7">
      <w:pPr>
        <w:jc w:val="both"/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>Zwracamy się do Zamawiającego z prośbą o odstąpienie od wymogu szkolenia personelu medycznego</w:t>
      </w:r>
      <w:r w:rsidRPr="002D370A">
        <w:rPr>
          <w:rFonts w:cstheme="minorHAnsi"/>
          <w:bCs/>
          <w:sz w:val="20"/>
          <w:szCs w:val="20"/>
        </w:rPr>
        <w:t>,</w:t>
      </w:r>
      <w:r w:rsidRPr="002D370A">
        <w:rPr>
          <w:rFonts w:cstheme="minorHAnsi"/>
          <w:sz w:val="20"/>
          <w:szCs w:val="20"/>
        </w:rPr>
        <w:t xml:space="preserve"> ponieważ zgodnie z oświadczeniem Producenta produkt określony w zadaniu nr 14 nie wymaga przeszkolenia przed użytkowaniem, gdyż wystarczającym dokumentem jest instrukcja obsługi?  </w:t>
      </w:r>
    </w:p>
    <w:p w:rsidR="00F95EF7" w:rsidRPr="002D370A" w:rsidRDefault="00F95EF7" w:rsidP="00F95EF7">
      <w:pPr>
        <w:jc w:val="both"/>
        <w:rPr>
          <w:rFonts w:cstheme="minorHAnsi"/>
          <w:sz w:val="20"/>
          <w:szCs w:val="20"/>
        </w:rPr>
      </w:pP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theme="minorHAns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b/>
          <w:noProof/>
          <w:color w:val="FF0000"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color w:val="FF0000"/>
          <w:sz w:val="20"/>
          <w:szCs w:val="20"/>
          <w:lang w:eastAsia="x-none"/>
        </w:rPr>
        <w:t>Zamawiający wyraża zgodę na odstapienie od tego wymogu.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Cs/>
          <w:sz w:val="20"/>
          <w:szCs w:val="20"/>
          <w:lang w:eastAsia="x-none"/>
        </w:rPr>
      </w:pP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Cs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sz w:val="20"/>
          <w:szCs w:val="20"/>
          <w:highlight w:val="lightGray"/>
          <w:lang w:eastAsia="x-none"/>
        </w:rPr>
        <w:t>dot. umowa §2 ust.4 lit. d)</w:t>
      </w:r>
      <w:r w:rsidRPr="002D370A">
        <w:rPr>
          <w:rFonts w:cstheme="minorHAnsi"/>
          <w:bCs/>
          <w:sz w:val="20"/>
          <w:szCs w:val="20"/>
          <w:lang w:eastAsia="x-none"/>
        </w:rPr>
        <w:t xml:space="preserve">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bCs/>
          <w:color w:val="FF0000"/>
          <w:sz w:val="20"/>
          <w:szCs w:val="20"/>
          <w:u w:val="single"/>
          <w:lang w:eastAsia="x-none"/>
        </w:rPr>
      </w:pPr>
      <w:r w:rsidRPr="002D370A">
        <w:rPr>
          <w:rFonts w:cstheme="minorHAnsi"/>
          <w:bCs/>
          <w:sz w:val="20"/>
          <w:szCs w:val="20"/>
          <w:lang w:eastAsia="x-none"/>
        </w:rPr>
        <w:t>Zwracamy się z prośbą o odstąpienie od zapisu umowy w zakresie zapewnienia przeglądów okresowych sprzętów w zakresie zadania nr 14 ponieważ zgodnie z oświadczeniem producenta wózki anestezjologiczne nie wymagają przeglądów.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sz w:val="20"/>
          <w:szCs w:val="20"/>
          <w:lang w:eastAsia="x-none"/>
        </w:rPr>
      </w:pPr>
    </w:p>
    <w:p w:rsidR="00F95EF7" w:rsidRPr="002D370A" w:rsidRDefault="00F95EF7" w:rsidP="00F95EF7">
      <w:pPr>
        <w:tabs>
          <w:tab w:val="left" w:pos="1134"/>
        </w:tabs>
        <w:jc w:val="both"/>
        <w:rPr>
          <w:rFonts w:cstheme="minorHAns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theme="minorHAns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tabs>
          <w:tab w:val="left" w:pos="1134"/>
        </w:tabs>
        <w:rPr>
          <w:rFonts w:cstheme="minorHAnsi"/>
          <w:b/>
          <w:noProof/>
          <w:color w:val="FF0000"/>
          <w:sz w:val="20"/>
          <w:szCs w:val="20"/>
          <w:lang w:eastAsia="x-none"/>
        </w:rPr>
      </w:pPr>
      <w:r w:rsidRPr="002D370A">
        <w:rPr>
          <w:rFonts w:cstheme="minorHAnsi"/>
          <w:b/>
          <w:noProof/>
          <w:color w:val="FF0000"/>
          <w:sz w:val="20"/>
          <w:szCs w:val="20"/>
          <w:lang w:eastAsia="x-none"/>
        </w:rPr>
        <w:t>Zamawiający wyraża zgodę na odstapienie od tego wymogu.</w:t>
      </w:r>
    </w:p>
    <w:p w:rsidR="00F95EF7" w:rsidRPr="002D370A" w:rsidRDefault="00F95EF7" w:rsidP="00F95EF7">
      <w:pPr>
        <w:rPr>
          <w:rFonts w:cstheme="minorHAnsi"/>
          <w:b/>
          <w:bCs/>
          <w:sz w:val="20"/>
          <w:szCs w:val="20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2D370A">
        <w:rPr>
          <w:rFonts w:cstheme="minorHAnsi"/>
          <w:b/>
          <w:bCs/>
          <w:sz w:val="20"/>
          <w:szCs w:val="20"/>
        </w:rPr>
        <w:t xml:space="preserve">ZESTAW PYTAŃ NR 2: 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theme="minorHAns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Pytanie 1 dot. pakietu 1 pkt 6 – Czy Zamawiający dopuści mankiet nylonowy do dezynfekcji?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rFonts w:cstheme="minorHAnsi"/>
          <w:color w:val="FF0000"/>
          <w:sz w:val="20"/>
          <w:szCs w:val="20"/>
        </w:rPr>
      </w:pPr>
      <w:r w:rsidRPr="002D370A">
        <w:rPr>
          <w:rFonts w:cstheme="minorHAnsi"/>
          <w:color w:val="FF0000"/>
          <w:sz w:val="20"/>
          <w:szCs w:val="20"/>
        </w:rPr>
        <w:t>Nie.</w:t>
      </w: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>Pytanie 2 dot. pakietu 2 pkt 6 – Czy Zamawiający dopuści mankiet nylonowy do dezynfekcji?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</w:p>
    <w:p w:rsidR="00F95EF7" w:rsidRPr="002D370A" w:rsidRDefault="00F95EF7" w:rsidP="00F95EF7">
      <w:pPr>
        <w:tabs>
          <w:tab w:val="left" w:pos="1134"/>
        </w:tabs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rFonts w:cstheme="minorHAnsi"/>
          <w:color w:val="FF0000"/>
          <w:sz w:val="20"/>
          <w:szCs w:val="20"/>
        </w:rPr>
      </w:pPr>
      <w:r w:rsidRPr="002D370A">
        <w:rPr>
          <w:rFonts w:cstheme="minorHAnsi"/>
          <w:color w:val="FF0000"/>
          <w:sz w:val="20"/>
          <w:szCs w:val="20"/>
        </w:rPr>
        <w:lastRenderedPageBreak/>
        <w:t>Nie.</w:t>
      </w: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</w:p>
    <w:p w:rsidR="00F95EF7" w:rsidRPr="002D370A" w:rsidRDefault="00F95EF7" w:rsidP="00F95EF7">
      <w:pPr>
        <w:rPr>
          <w:rFonts w:cstheme="minorHAnsi"/>
          <w:color w:val="FF0000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Pytanie 3 dot. pakietu 12 pkt 8 – Prosimy o potwierdzenie, czy Zamawiający rzeczywiście wymaga filtru </w:t>
      </w:r>
      <w:proofErr w:type="spellStart"/>
      <w:r w:rsidRPr="002D370A">
        <w:rPr>
          <w:rFonts w:cstheme="minorHAnsi"/>
          <w:sz w:val="20"/>
          <w:szCs w:val="20"/>
        </w:rPr>
        <w:t>Hepa</w:t>
      </w:r>
      <w:proofErr w:type="spellEnd"/>
      <w:r w:rsidRPr="002D370A">
        <w:rPr>
          <w:rFonts w:cstheme="minorHAnsi"/>
          <w:sz w:val="20"/>
          <w:szCs w:val="20"/>
        </w:rPr>
        <w:t xml:space="preserve"> (który zasadniczo służy do filtrowania powietrza) a nie filtru hydrofobowego lub antybakteryjnego zazwyczaj umieszczanego w ssakach?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rFonts w:cstheme="minorHAnsi"/>
          <w:color w:val="FF0000"/>
          <w:sz w:val="20"/>
          <w:szCs w:val="20"/>
        </w:rPr>
      </w:pPr>
      <w:r w:rsidRPr="002D370A">
        <w:rPr>
          <w:rFonts w:cstheme="minorHAnsi"/>
          <w:color w:val="FF0000"/>
          <w:sz w:val="20"/>
          <w:szCs w:val="20"/>
        </w:rPr>
        <w:t>Zamawiający wymaga filtru przeciwbakteryjnego hydrofobowego. Nie HEPA.</w:t>
      </w: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Pytanie 4 dot. pakietu 12 pkt 16 – Czy Zamawiający dopuści ssak, który zgodnie z oświadczeniem producenta nie wymaga przeglądów?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</w:rPr>
      </w:pPr>
      <w:r w:rsidRPr="002D370A">
        <w:rPr>
          <w:rFonts w:cstheme="minorHAnsi"/>
          <w:color w:val="FF0000"/>
          <w:sz w:val="20"/>
          <w:szCs w:val="20"/>
        </w:rPr>
        <w:t>Zamawiający wymaga wykonania przeglądów okresowych w okresie gwarancji.</w:t>
      </w: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</w:p>
    <w:p w:rsidR="00F95EF7" w:rsidRPr="002D370A" w:rsidRDefault="00F95EF7" w:rsidP="00F95EF7">
      <w:pPr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Pytanie 5 dot. pakietu 12 pkt 18 – Czy Zamawiający dopuści ewentualny serwis urządzenia w siedzibie Wykonawcy do 7 dni roboczych? </w:t>
      </w:r>
    </w:p>
    <w:p w:rsidR="00F95EF7" w:rsidRPr="002D370A" w:rsidRDefault="00F95EF7" w:rsidP="00F95EF7">
      <w:pPr>
        <w:tabs>
          <w:tab w:val="left" w:pos="1134"/>
        </w:tabs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rFonts w:cstheme="minorHAnsi"/>
          <w:color w:val="FF0000"/>
          <w:sz w:val="20"/>
          <w:szCs w:val="20"/>
        </w:rPr>
      </w:pPr>
    </w:p>
    <w:p w:rsidR="00F95EF7" w:rsidRPr="002D370A" w:rsidRDefault="00F95EF7" w:rsidP="00F95EF7">
      <w:pPr>
        <w:rPr>
          <w:rFonts w:cstheme="minorHAnsi"/>
          <w:color w:val="FF0000"/>
          <w:sz w:val="20"/>
          <w:szCs w:val="20"/>
        </w:rPr>
      </w:pPr>
      <w:r w:rsidRPr="002D370A">
        <w:rPr>
          <w:rFonts w:cstheme="minorHAnsi"/>
          <w:color w:val="FF0000"/>
          <w:sz w:val="20"/>
          <w:szCs w:val="20"/>
        </w:rPr>
        <w:t>Zamawiający dopuszcza takie rozwiązanie .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3: </w:t>
      </w:r>
    </w:p>
    <w:p w:rsidR="00F95EF7" w:rsidRPr="002D370A" w:rsidRDefault="00F95EF7" w:rsidP="00F95EF7">
      <w:pPr>
        <w:spacing w:after="120"/>
        <w:rPr>
          <w:b/>
          <w:bCs/>
          <w:iCs/>
          <w:sz w:val="20"/>
          <w:szCs w:val="20"/>
        </w:rPr>
      </w:pPr>
      <w:r w:rsidRPr="002D370A">
        <w:rPr>
          <w:b/>
          <w:bCs/>
          <w:iCs/>
          <w:sz w:val="20"/>
          <w:szCs w:val="20"/>
        </w:rPr>
        <w:t>Zadanie nr 2</w:t>
      </w:r>
    </w:p>
    <w:p w:rsidR="00F95EF7" w:rsidRPr="002D370A" w:rsidRDefault="00F95EF7" w:rsidP="00F95EF7">
      <w:pPr>
        <w:widowControl w:val="0"/>
        <w:numPr>
          <w:ilvl w:val="0"/>
          <w:numId w:val="4"/>
        </w:numPr>
        <w:suppressAutoHyphens/>
        <w:spacing w:after="120" w:line="240" w:lineRule="auto"/>
        <w:rPr>
          <w:bCs/>
          <w:iCs/>
          <w:sz w:val="20"/>
          <w:szCs w:val="20"/>
        </w:rPr>
      </w:pPr>
      <w:r w:rsidRPr="002D370A">
        <w:rPr>
          <w:sz w:val="20"/>
          <w:szCs w:val="20"/>
        </w:rPr>
        <w:t>Czy Zamawiający dopuści w pkt. 6 dopuści mankiet brezentowy z możliwością dezynfekcji o rozmiarze 22 – 32 cm ?</w:t>
      </w:r>
    </w:p>
    <w:p w:rsidR="00F95EF7" w:rsidRPr="002D370A" w:rsidRDefault="00F95EF7" w:rsidP="00F95EF7">
      <w:pPr>
        <w:tabs>
          <w:tab w:val="left" w:pos="1134"/>
        </w:tabs>
        <w:ind w:left="720"/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20"/>
        <w:ind w:left="720"/>
        <w:rPr>
          <w:bCs/>
          <w:iCs/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F95EF7" w:rsidRPr="002D370A" w:rsidRDefault="00F95EF7" w:rsidP="00F95EF7">
      <w:pPr>
        <w:spacing w:after="120"/>
        <w:rPr>
          <w:b/>
          <w:bCs/>
          <w:iCs/>
          <w:sz w:val="20"/>
          <w:szCs w:val="20"/>
        </w:rPr>
      </w:pPr>
    </w:p>
    <w:p w:rsidR="00F95EF7" w:rsidRPr="002D370A" w:rsidRDefault="00F95EF7" w:rsidP="00F95EF7">
      <w:pPr>
        <w:spacing w:after="120"/>
        <w:rPr>
          <w:b/>
          <w:bCs/>
          <w:iCs/>
          <w:sz w:val="20"/>
          <w:szCs w:val="20"/>
        </w:rPr>
      </w:pPr>
      <w:r w:rsidRPr="002D370A">
        <w:rPr>
          <w:b/>
          <w:bCs/>
          <w:iCs/>
          <w:sz w:val="20"/>
          <w:szCs w:val="20"/>
        </w:rPr>
        <w:t>Zadanie nr 3</w:t>
      </w:r>
    </w:p>
    <w:p w:rsidR="00F95EF7" w:rsidRPr="002D370A" w:rsidRDefault="00F95EF7" w:rsidP="00F95EF7">
      <w:pPr>
        <w:widowControl w:val="0"/>
        <w:numPr>
          <w:ilvl w:val="0"/>
          <w:numId w:val="5"/>
        </w:numPr>
        <w:suppressAutoHyphens/>
        <w:spacing w:after="120" w:line="240" w:lineRule="auto"/>
        <w:rPr>
          <w:bCs/>
          <w:iCs/>
          <w:sz w:val="20"/>
          <w:szCs w:val="20"/>
        </w:rPr>
      </w:pPr>
      <w:r w:rsidRPr="002D370A">
        <w:rPr>
          <w:sz w:val="20"/>
          <w:szCs w:val="20"/>
        </w:rPr>
        <w:t>Czy Zamawiający dopuści w pkt. 5 i 6 dopuści mankiet brezentowy z możliwością dezynfekcji o rozmiarze 22 – 32 cm ?</w:t>
      </w:r>
    </w:p>
    <w:p w:rsidR="00F95EF7" w:rsidRPr="002D370A" w:rsidRDefault="00F95EF7" w:rsidP="00F95EF7">
      <w:pPr>
        <w:tabs>
          <w:tab w:val="left" w:pos="1134"/>
        </w:tabs>
        <w:ind w:left="720"/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20"/>
        <w:ind w:left="720"/>
        <w:rPr>
          <w:bCs/>
          <w:iCs/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</w:t>
      </w:r>
    </w:p>
    <w:p w:rsidR="00F95EF7" w:rsidRPr="002D370A" w:rsidRDefault="00F95EF7" w:rsidP="00F95EF7">
      <w:pPr>
        <w:spacing w:after="120"/>
        <w:rPr>
          <w:b/>
          <w:bCs/>
          <w:iCs/>
          <w:sz w:val="20"/>
          <w:szCs w:val="20"/>
        </w:rPr>
      </w:pPr>
    </w:p>
    <w:p w:rsidR="00F95EF7" w:rsidRPr="002D370A" w:rsidRDefault="00F95EF7" w:rsidP="00F95EF7">
      <w:pPr>
        <w:spacing w:after="120"/>
        <w:rPr>
          <w:b/>
          <w:bCs/>
          <w:iCs/>
          <w:sz w:val="20"/>
          <w:szCs w:val="20"/>
        </w:rPr>
      </w:pPr>
      <w:r w:rsidRPr="002D370A">
        <w:rPr>
          <w:b/>
          <w:bCs/>
          <w:iCs/>
          <w:sz w:val="20"/>
          <w:szCs w:val="20"/>
        </w:rPr>
        <w:t>Zadanie nr 8</w:t>
      </w:r>
    </w:p>
    <w:p w:rsidR="00F95EF7" w:rsidRPr="002D370A" w:rsidRDefault="00F95EF7" w:rsidP="00F95EF7">
      <w:pPr>
        <w:widowControl w:val="0"/>
        <w:numPr>
          <w:ilvl w:val="0"/>
          <w:numId w:val="6"/>
        </w:numPr>
        <w:suppressAutoHyphens/>
        <w:spacing w:after="120" w:line="240" w:lineRule="auto"/>
        <w:rPr>
          <w:sz w:val="20"/>
          <w:szCs w:val="20"/>
        </w:rPr>
      </w:pPr>
      <w:r w:rsidRPr="002D370A">
        <w:rPr>
          <w:sz w:val="20"/>
          <w:szCs w:val="20"/>
        </w:rPr>
        <w:lastRenderedPageBreak/>
        <w:t>Czy Zamawiający dopuści 8 tygodni czas realizacji ?</w:t>
      </w:r>
    </w:p>
    <w:p w:rsidR="00F95EF7" w:rsidRPr="002D370A" w:rsidRDefault="00F95EF7" w:rsidP="00F95EF7">
      <w:pPr>
        <w:spacing w:after="120"/>
        <w:ind w:left="1080"/>
        <w:rPr>
          <w:sz w:val="20"/>
          <w:szCs w:val="20"/>
        </w:rPr>
      </w:pPr>
      <w:r w:rsidRPr="002D370A">
        <w:rPr>
          <w:sz w:val="20"/>
          <w:szCs w:val="20"/>
        </w:rPr>
        <w:t>/-/</w:t>
      </w:r>
    </w:p>
    <w:p w:rsidR="00F95EF7" w:rsidRPr="002D370A" w:rsidRDefault="00F95EF7" w:rsidP="00F95EF7">
      <w:pPr>
        <w:widowControl w:val="0"/>
        <w:numPr>
          <w:ilvl w:val="0"/>
          <w:numId w:val="6"/>
        </w:numPr>
        <w:suppressAutoHyphens/>
        <w:spacing w:after="120" w:line="240" w:lineRule="auto"/>
        <w:rPr>
          <w:sz w:val="20"/>
          <w:szCs w:val="20"/>
        </w:rPr>
      </w:pPr>
      <w:r w:rsidRPr="002D370A">
        <w:rPr>
          <w:sz w:val="20"/>
          <w:szCs w:val="20"/>
        </w:rPr>
        <w:t>Czy Zamawiający w pkt. 3 opisu dopuści oba łóżka 4-segmentowe ?</w:t>
      </w:r>
    </w:p>
    <w:p w:rsidR="00F95EF7" w:rsidRPr="002D370A" w:rsidRDefault="00F95EF7" w:rsidP="00F95EF7">
      <w:pPr>
        <w:tabs>
          <w:tab w:val="left" w:pos="1134"/>
        </w:tabs>
        <w:ind w:left="720"/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pStyle w:val="Akapitzlist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1. Zamawiający nie wyraża na to zgody.</w:t>
      </w:r>
    </w:p>
    <w:p w:rsidR="00F95EF7" w:rsidRPr="002D370A" w:rsidRDefault="00F95EF7" w:rsidP="00F95EF7">
      <w:pPr>
        <w:pStyle w:val="Akapitzlist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2. Tak dopuszczamy.</w:t>
      </w:r>
    </w:p>
    <w:p w:rsidR="00F95EF7" w:rsidRPr="002D370A" w:rsidRDefault="00F95EF7" w:rsidP="00F95EF7">
      <w:pPr>
        <w:spacing w:after="120"/>
        <w:ind w:left="1080"/>
        <w:rPr>
          <w:sz w:val="20"/>
          <w:szCs w:val="20"/>
        </w:rPr>
      </w:pPr>
    </w:p>
    <w:p w:rsidR="00F95EF7" w:rsidRPr="002D370A" w:rsidRDefault="00F95EF7" w:rsidP="00F95EF7">
      <w:pPr>
        <w:widowControl w:val="0"/>
        <w:numPr>
          <w:ilvl w:val="0"/>
          <w:numId w:val="6"/>
        </w:numPr>
        <w:suppressAutoHyphens/>
        <w:spacing w:after="120" w:line="240" w:lineRule="auto"/>
        <w:rPr>
          <w:sz w:val="20"/>
          <w:szCs w:val="20"/>
        </w:rPr>
      </w:pPr>
      <w:r w:rsidRPr="002D370A">
        <w:rPr>
          <w:sz w:val="20"/>
          <w:szCs w:val="20"/>
        </w:rPr>
        <w:t>Czy Zamawiający w pkt. 6 opisu dopuści szerokość całkowitą 100 cm przy szerokości leża 85 cm?</w:t>
      </w:r>
    </w:p>
    <w:p w:rsidR="00F95EF7" w:rsidRPr="002D370A" w:rsidRDefault="00F95EF7" w:rsidP="00F95EF7">
      <w:pPr>
        <w:tabs>
          <w:tab w:val="left" w:pos="1134"/>
        </w:tabs>
        <w:ind w:left="720"/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20"/>
        <w:ind w:left="720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</w:t>
      </w:r>
    </w:p>
    <w:p w:rsidR="00F95EF7" w:rsidRPr="002D370A" w:rsidRDefault="00F95EF7" w:rsidP="00F95EF7">
      <w:pPr>
        <w:spacing w:after="120"/>
        <w:ind w:left="720"/>
        <w:rPr>
          <w:sz w:val="20"/>
          <w:szCs w:val="20"/>
        </w:rPr>
      </w:pPr>
    </w:p>
    <w:p w:rsidR="00F95EF7" w:rsidRPr="002D370A" w:rsidRDefault="00F95EF7" w:rsidP="00F95EF7">
      <w:pPr>
        <w:widowControl w:val="0"/>
        <w:numPr>
          <w:ilvl w:val="0"/>
          <w:numId w:val="6"/>
        </w:numPr>
        <w:suppressAutoHyphens/>
        <w:spacing w:after="120" w:line="240" w:lineRule="auto"/>
        <w:rPr>
          <w:sz w:val="20"/>
          <w:szCs w:val="20"/>
        </w:rPr>
      </w:pPr>
      <w:r w:rsidRPr="002D370A">
        <w:rPr>
          <w:sz w:val="20"/>
          <w:szCs w:val="20"/>
        </w:rPr>
        <w:t>Czy Zamawiający w pkt. 6 opisu dopuści szerokość całkowitą 105 cm przy szerokości leża 90 cm?</w:t>
      </w:r>
    </w:p>
    <w:p w:rsidR="00F95EF7" w:rsidRPr="002D370A" w:rsidRDefault="00F95EF7" w:rsidP="00F95EF7">
      <w:pPr>
        <w:tabs>
          <w:tab w:val="left" w:pos="1134"/>
        </w:tabs>
        <w:ind w:left="720"/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lang w:eastAsia="x-none"/>
        </w:rPr>
        <w:t xml:space="preserve">        </w:t>
      </w: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pStyle w:val="Akapitzlist"/>
        <w:ind w:left="1080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spacing w:after="120"/>
        <w:rPr>
          <w:sz w:val="20"/>
          <w:szCs w:val="20"/>
        </w:rPr>
      </w:pPr>
    </w:p>
    <w:p w:rsidR="00F95EF7" w:rsidRPr="002D370A" w:rsidRDefault="00F95EF7" w:rsidP="00F95EF7">
      <w:pPr>
        <w:widowControl w:val="0"/>
        <w:numPr>
          <w:ilvl w:val="0"/>
          <w:numId w:val="6"/>
        </w:numPr>
        <w:suppressAutoHyphens/>
        <w:spacing w:after="120" w:line="240" w:lineRule="auto"/>
        <w:rPr>
          <w:sz w:val="20"/>
          <w:szCs w:val="20"/>
        </w:rPr>
      </w:pPr>
      <w:r w:rsidRPr="002D370A">
        <w:rPr>
          <w:sz w:val="20"/>
          <w:szCs w:val="20"/>
        </w:rPr>
        <w:t>Czy Zamawiający w pkt. 12 opisu dopuści sterowanie w barierkach bocznych po wewnętrznej stronie dla pacjenta i zewnętrznej stronie dla personelu zamiast pilota przewodowego ?</w:t>
      </w:r>
    </w:p>
    <w:p w:rsidR="00F95EF7" w:rsidRPr="002D370A" w:rsidRDefault="00F95EF7" w:rsidP="00F95EF7">
      <w:pPr>
        <w:spacing w:after="120"/>
        <w:ind w:left="1080"/>
        <w:rPr>
          <w:color w:val="FF0000"/>
          <w:sz w:val="20"/>
          <w:szCs w:val="20"/>
        </w:rPr>
      </w:pPr>
    </w:p>
    <w:p w:rsidR="00F95EF7" w:rsidRPr="002D370A" w:rsidRDefault="00F95EF7" w:rsidP="00F95EF7">
      <w:pPr>
        <w:tabs>
          <w:tab w:val="left" w:pos="1134"/>
        </w:tabs>
        <w:ind w:left="720"/>
        <w:jc w:val="both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lang w:eastAsia="x-none"/>
        </w:rPr>
        <w:t xml:space="preserve">       </w:t>
      </w: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20"/>
        <w:ind w:left="1080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4: </w:t>
      </w:r>
    </w:p>
    <w:p w:rsidR="00F95EF7" w:rsidRPr="002D370A" w:rsidRDefault="00F95EF7" w:rsidP="00F95EF7">
      <w:pPr>
        <w:rPr>
          <w:b/>
          <w:bCs/>
          <w:sz w:val="20"/>
          <w:szCs w:val="20"/>
        </w:rPr>
      </w:pPr>
      <w:r w:rsidRPr="002D370A">
        <w:rPr>
          <w:b/>
          <w:bCs/>
          <w:sz w:val="20"/>
          <w:szCs w:val="20"/>
        </w:rPr>
        <w:t>Część 8-</w:t>
      </w:r>
      <w:r w:rsidRPr="002D370A">
        <w:rPr>
          <w:sz w:val="20"/>
          <w:szCs w:val="20"/>
        </w:rPr>
        <w:t xml:space="preserve"> </w:t>
      </w:r>
      <w:r w:rsidRPr="002D370A">
        <w:rPr>
          <w:b/>
          <w:bCs/>
          <w:sz w:val="20"/>
          <w:szCs w:val="20"/>
        </w:rPr>
        <w:t>łóżko, w tym łóżko OIOM wraz z materacem  -  2 szt.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>Ad.3. Czy Zamawiający dopuści dwa łóżka czterosegmentowe zamiast jednego 3 segmentowego oraz jednego 4 segmentowego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color w:val="FF0000"/>
          <w:sz w:val="20"/>
          <w:szCs w:val="20"/>
        </w:rPr>
        <w:t xml:space="preserve"> </w:t>
      </w: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>Ad.4. Czy Zamawiający dopuści łóżka o konstrukcji metalowej pokryte żywicą epoksydową?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</w:t>
      </w:r>
    </w:p>
    <w:p w:rsidR="00F95EF7" w:rsidRPr="002D370A" w:rsidRDefault="00F95EF7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lastRenderedPageBreak/>
        <w:t>Ad.6. Czy Zamawiający dopuści łóżka o szerokości leża 85cm przy szerokości całkowitej łóżka 94cm mierzonej wraz z barierkami?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Ad.11. Czy Zamawiający dopuści łóżka z segmentem oparcia pleców przeziernym dla promieniowania RTG?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</w:t>
      </w:r>
    </w:p>
    <w:p w:rsidR="00F95EF7" w:rsidRPr="002D370A" w:rsidRDefault="00F95EF7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Ad.16. Czy Zamawiający dopuści łóżka z segmentem oparcia pleców przeziernym dla promieniowania RTG posiadające prześwit pod podwoziem o wysokości  14 cm umożliwiające podstawowe czynności personelu przy pacjencie? Ze względu na przezierny segment pleców nie ma konieczności podjazdu aparatu RTG pod pozostałe segmenty łóżka.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</w:t>
      </w:r>
    </w:p>
    <w:p w:rsidR="00F95EF7" w:rsidRPr="002D370A" w:rsidRDefault="00F95EF7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>Ad. 1.7 Czy zamawiający dopuści łóżka o konstrukcji podwozia osłoniętą od góry przed kurzem w najbliższym sąsiedztwie kolumn unoszących łóżko?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5: 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Zadanie 10 – </w:t>
      </w:r>
      <w:proofErr w:type="spellStart"/>
      <w:r w:rsidRPr="002D370A">
        <w:rPr>
          <w:sz w:val="20"/>
          <w:szCs w:val="20"/>
        </w:rPr>
        <w:t>Pulsoksymetry</w:t>
      </w:r>
      <w:proofErr w:type="spellEnd"/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Czy Zamawiający dopuści </w:t>
      </w:r>
      <w:proofErr w:type="spellStart"/>
      <w:r w:rsidRPr="002D370A">
        <w:rPr>
          <w:sz w:val="20"/>
          <w:szCs w:val="20"/>
        </w:rPr>
        <w:t>pulsoksymetr</w:t>
      </w:r>
      <w:proofErr w:type="spellEnd"/>
      <w:r w:rsidRPr="002D370A">
        <w:rPr>
          <w:sz w:val="20"/>
          <w:szCs w:val="20"/>
        </w:rPr>
        <w:t xml:space="preserve"> </w:t>
      </w:r>
      <w:proofErr w:type="spellStart"/>
      <w:r w:rsidRPr="002D370A">
        <w:rPr>
          <w:sz w:val="20"/>
          <w:szCs w:val="20"/>
        </w:rPr>
        <w:t>Nellcor</w:t>
      </w:r>
      <w:proofErr w:type="spellEnd"/>
      <w:r w:rsidRPr="002D370A">
        <w:rPr>
          <w:sz w:val="20"/>
          <w:szCs w:val="20"/>
        </w:rPr>
        <w:t xml:space="preserve"> różniący się:</w:t>
      </w:r>
    </w:p>
    <w:p w:rsidR="00F95EF7" w:rsidRPr="002D370A" w:rsidRDefault="00F95EF7" w:rsidP="00F95EF7">
      <w:pPr>
        <w:snapToGrid w:val="0"/>
        <w:rPr>
          <w:sz w:val="20"/>
          <w:szCs w:val="20"/>
        </w:rPr>
      </w:pPr>
      <w:r w:rsidRPr="002D370A">
        <w:rPr>
          <w:sz w:val="20"/>
          <w:szCs w:val="20"/>
        </w:rPr>
        <w:t xml:space="preserve">W pkt 8 </w:t>
      </w:r>
      <w:proofErr w:type="spellStart"/>
      <w:r w:rsidRPr="002D370A">
        <w:rPr>
          <w:sz w:val="20"/>
          <w:szCs w:val="20"/>
        </w:rPr>
        <w:t>patrametrów</w:t>
      </w:r>
      <w:proofErr w:type="spellEnd"/>
      <w:r w:rsidRPr="002D370A">
        <w:rPr>
          <w:sz w:val="20"/>
          <w:szCs w:val="20"/>
        </w:rPr>
        <w:t xml:space="preserve"> wymaganych: Kolorowy wyświetlacz do obrazowania wyników w postaci liczbowej z dokładnością do 1 jednostki oraz w krzywej </w:t>
      </w:r>
      <w:proofErr w:type="spellStart"/>
      <w:r w:rsidRPr="002D370A">
        <w:rPr>
          <w:sz w:val="20"/>
          <w:szCs w:val="20"/>
        </w:rPr>
        <w:t>pletyzmograficznej</w:t>
      </w:r>
      <w:proofErr w:type="spellEnd"/>
      <w:r w:rsidRPr="002D370A">
        <w:rPr>
          <w:sz w:val="20"/>
          <w:szCs w:val="20"/>
        </w:rPr>
        <w:t>?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napToGrid w:val="0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dopuszczamy.</w:t>
      </w:r>
    </w:p>
    <w:p w:rsidR="006B257C" w:rsidRPr="002D370A" w:rsidRDefault="006B257C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>Zadanie 13 _</w:t>
      </w:r>
      <w:proofErr w:type="spellStart"/>
      <w:r w:rsidRPr="002D370A">
        <w:rPr>
          <w:sz w:val="20"/>
          <w:szCs w:val="20"/>
        </w:rPr>
        <w:t>wideolaryngoskopy</w:t>
      </w:r>
      <w:proofErr w:type="spellEnd"/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Zwracamy </w:t>
      </w:r>
      <w:proofErr w:type="spellStart"/>
      <w:r w:rsidRPr="002D370A">
        <w:rPr>
          <w:sz w:val="20"/>
          <w:szCs w:val="20"/>
        </w:rPr>
        <w:t>sie</w:t>
      </w:r>
      <w:proofErr w:type="spellEnd"/>
      <w:r w:rsidRPr="002D370A">
        <w:rPr>
          <w:sz w:val="20"/>
          <w:szCs w:val="20"/>
        </w:rPr>
        <w:t xml:space="preserve"> z prośbą o dopuszczenie </w:t>
      </w:r>
      <w:proofErr w:type="spellStart"/>
      <w:r w:rsidRPr="002D370A">
        <w:rPr>
          <w:sz w:val="20"/>
          <w:szCs w:val="20"/>
        </w:rPr>
        <w:t>wideolaryngoskopu</w:t>
      </w:r>
      <w:proofErr w:type="spellEnd"/>
      <w:r w:rsidRPr="002D370A">
        <w:rPr>
          <w:sz w:val="20"/>
          <w:szCs w:val="20"/>
        </w:rPr>
        <w:t xml:space="preserve"> </w:t>
      </w:r>
      <w:proofErr w:type="spellStart"/>
      <w:r w:rsidRPr="002D370A">
        <w:rPr>
          <w:sz w:val="20"/>
          <w:szCs w:val="20"/>
        </w:rPr>
        <w:t>McGrath</w:t>
      </w:r>
      <w:proofErr w:type="spellEnd"/>
      <w:r w:rsidRPr="002D370A">
        <w:rPr>
          <w:sz w:val="20"/>
          <w:szCs w:val="20"/>
        </w:rPr>
        <w:t xml:space="preserve"> Mac o poniższych parametrach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F95EF7" w:rsidRPr="002D370A" w:rsidTr="009D0474">
        <w:trPr>
          <w:cantSplit/>
          <w:trHeight w:val="19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F95EF7" w:rsidRPr="002D370A" w:rsidRDefault="00F95EF7" w:rsidP="009D04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lastRenderedPageBreak/>
              <w:t xml:space="preserve">Video laryngoskop bezprzewodowy ze zintegrowanym kolorowym wyświetlaczem LCD o przekątnej nie </w:t>
            </w:r>
            <w:r w:rsidRPr="002D370A">
              <w:rPr>
                <w:color w:val="FF0000"/>
                <w:sz w:val="20"/>
                <w:szCs w:val="20"/>
              </w:rPr>
              <w:t xml:space="preserve">mniejszej niż 2,5 ‘’ </w:t>
            </w:r>
          </w:p>
        </w:tc>
      </w:tr>
      <w:tr w:rsidR="00F95EF7" w:rsidRPr="002D370A" w:rsidTr="009D0474">
        <w:trPr>
          <w:cantSplit/>
          <w:trHeight w:val="59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F95EF7" w:rsidRPr="002D370A" w:rsidRDefault="00F95EF7" w:rsidP="009D0474">
            <w:pPr>
              <w:shd w:val="clear" w:color="auto" w:fill="FFFFFF"/>
              <w:spacing w:line="266" w:lineRule="exact"/>
              <w:ind w:left="780" w:right="72" w:hanging="780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t>Wyświetlacz LCD obrotowy w</w:t>
            </w:r>
          </w:p>
          <w:p w:rsidR="00F95EF7" w:rsidRPr="002D370A" w:rsidRDefault="00F95EF7" w:rsidP="009D0474">
            <w:pPr>
              <w:shd w:val="clear" w:color="auto" w:fill="FFFFFF"/>
              <w:spacing w:line="266" w:lineRule="exact"/>
              <w:ind w:left="780" w:right="72" w:hanging="780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t>płaszczyźnie pionowej z zakresem</w:t>
            </w:r>
          </w:p>
          <w:p w:rsidR="00F95EF7" w:rsidRPr="002D370A" w:rsidRDefault="00F95EF7" w:rsidP="009D0474">
            <w:pPr>
              <w:shd w:val="clear" w:color="auto" w:fill="FFFFFF"/>
              <w:spacing w:line="266" w:lineRule="exact"/>
              <w:ind w:left="780" w:right="72" w:hanging="780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t>regulacji min 45 stopni</w:t>
            </w:r>
          </w:p>
        </w:tc>
      </w:tr>
      <w:tr w:rsidR="00F95EF7" w:rsidRPr="002D370A" w:rsidTr="009D0474">
        <w:trPr>
          <w:cantSplit/>
          <w:trHeight w:val="19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F95EF7" w:rsidRPr="002D370A" w:rsidRDefault="00F95EF7" w:rsidP="009D04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t>Kamera CMOS</w:t>
            </w:r>
          </w:p>
        </w:tc>
      </w:tr>
      <w:tr w:rsidR="00F95EF7" w:rsidRPr="002D370A" w:rsidTr="009D0474">
        <w:trPr>
          <w:cantSplit/>
          <w:trHeight w:val="19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F95EF7" w:rsidRPr="002D370A" w:rsidRDefault="00F95EF7" w:rsidP="009D0474">
            <w:pPr>
              <w:pStyle w:val="Akapitzlist"/>
              <w:spacing w:line="256" w:lineRule="auto"/>
              <w:ind w:hanging="720"/>
              <w:jc w:val="center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Źródło światła: LED</w:t>
            </w:r>
          </w:p>
        </w:tc>
      </w:tr>
      <w:tr w:rsidR="00F95EF7" w:rsidRPr="002D370A" w:rsidTr="009D0474">
        <w:trPr>
          <w:cantSplit/>
          <w:trHeight w:val="19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F95EF7" w:rsidRPr="002D370A" w:rsidRDefault="00F95EF7" w:rsidP="009D04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t>Wskaźnik pozostałego czasu działania baterii</w:t>
            </w:r>
          </w:p>
        </w:tc>
      </w:tr>
      <w:tr w:rsidR="00F95EF7" w:rsidRPr="002D370A" w:rsidTr="009D0474">
        <w:trPr>
          <w:cantSplit/>
          <w:trHeight w:val="39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F95EF7" w:rsidRPr="002D370A" w:rsidRDefault="00F95EF7" w:rsidP="009D04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t xml:space="preserve">Urządzenie zasilane baterią litową o standardowym czasie działania nie krótszym niż 250 </w:t>
            </w:r>
            <w:proofErr w:type="spellStart"/>
            <w:r w:rsidRPr="002D370A">
              <w:rPr>
                <w:color w:val="000000"/>
                <w:sz w:val="20"/>
                <w:szCs w:val="20"/>
              </w:rPr>
              <w:t>min.Bateria</w:t>
            </w:r>
            <w:proofErr w:type="spellEnd"/>
            <w:r w:rsidRPr="002D370A">
              <w:rPr>
                <w:color w:val="000000"/>
                <w:sz w:val="20"/>
                <w:szCs w:val="20"/>
              </w:rPr>
              <w:t xml:space="preserve"> po rozładowaniu </w:t>
            </w:r>
            <w:r w:rsidRPr="002D370A">
              <w:rPr>
                <w:color w:val="FF0000"/>
                <w:sz w:val="20"/>
                <w:szCs w:val="20"/>
              </w:rPr>
              <w:t xml:space="preserve">wymaga wymiany na nową. </w:t>
            </w:r>
          </w:p>
        </w:tc>
      </w:tr>
      <w:tr w:rsidR="00F95EF7" w:rsidRPr="002D370A" w:rsidTr="009D0474">
        <w:trPr>
          <w:cantSplit/>
          <w:trHeight w:val="19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F95EF7" w:rsidRPr="002D370A" w:rsidRDefault="00F95EF7" w:rsidP="009D04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color w:val="000000"/>
                <w:sz w:val="20"/>
                <w:szCs w:val="20"/>
              </w:rPr>
              <w:t>Wizualny wskaźnik konieczności wymiany baterii</w:t>
            </w:r>
          </w:p>
        </w:tc>
      </w:tr>
      <w:tr w:rsidR="00F95EF7" w:rsidRPr="002D370A" w:rsidTr="009D0474">
        <w:trPr>
          <w:cantSplit/>
          <w:trHeight w:val="19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95EF7" w:rsidRPr="002D370A" w:rsidRDefault="00F95EF7" w:rsidP="009D047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Waga urządzenia nie większa niż 250g</w:t>
            </w:r>
          </w:p>
        </w:tc>
      </w:tr>
      <w:tr w:rsidR="00F95EF7" w:rsidRPr="002D370A" w:rsidTr="009D0474">
        <w:trPr>
          <w:cantSplit/>
          <w:trHeight w:val="19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95EF7" w:rsidRPr="002D370A" w:rsidRDefault="00F95EF7" w:rsidP="009D047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Ochrona przed wnikaniem wody min IPx7</w:t>
            </w:r>
          </w:p>
        </w:tc>
      </w:tr>
      <w:tr w:rsidR="00F95EF7" w:rsidRPr="002D370A" w:rsidTr="009D0474">
        <w:trPr>
          <w:cantSplit/>
          <w:trHeight w:val="19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95EF7" w:rsidRPr="002D370A" w:rsidRDefault="00F95EF7" w:rsidP="009D047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D370A">
              <w:rPr>
                <w:sz w:val="20"/>
                <w:szCs w:val="20"/>
              </w:rPr>
              <w:t>Dostępne łyżki jednorazowego użytku w rozmiarze 3</w:t>
            </w:r>
          </w:p>
        </w:tc>
      </w:tr>
    </w:tbl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> 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6B257C" w:rsidRPr="002D370A" w:rsidRDefault="006B257C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Zadanie 17 – </w:t>
      </w:r>
      <w:proofErr w:type="spellStart"/>
      <w:r w:rsidRPr="002D370A">
        <w:rPr>
          <w:sz w:val="20"/>
          <w:szCs w:val="20"/>
        </w:rPr>
        <w:t>Pulsoksymetr</w:t>
      </w:r>
      <w:proofErr w:type="spellEnd"/>
      <w:r w:rsidRPr="002D370A">
        <w:rPr>
          <w:sz w:val="20"/>
          <w:szCs w:val="20"/>
        </w:rPr>
        <w:t xml:space="preserve"> 4 sztuki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Czy Zamawiający dopuści </w:t>
      </w:r>
      <w:proofErr w:type="spellStart"/>
      <w:r w:rsidRPr="002D370A">
        <w:rPr>
          <w:sz w:val="20"/>
          <w:szCs w:val="20"/>
        </w:rPr>
        <w:t>pulsoksymetr</w:t>
      </w:r>
      <w:proofErr w:type="spellEnd"/>
      <w:r w:rsidRPr="002D370A">
        <w:rPr>
          <w:sz w:val="20"/>
          <w:szCs w:val="20"/>
        </w:rPr>
        <w:t xml:space="preserve"> </w:t>
      </w:r>
      <w:proofErr w:type="spellStart"/>
      <w:r w:rsidRPr="002D370A">
        <w:rPr>
          <w:sz w:val="20"/>
          <w:szCs w:val="20"/>
        </w:rPr>
        <w:t>Nellcor</w:t>
      </w:r>
      <w:proofErr w:type="spellEnd"/>
      <w:r w:rsidRPr="002D370A">
        <w:rPr>
          <w:sz w:val="20"/>
          <w:szCs w:val="20"/>
        </w:rPr>
        <w:t xml:space="preserve"> różniący się:</w:t>
      </w:r>
    </w:p>
    <w:p w:rsidR="00F95EF7" w:rsidRPr="002D370A" w:rsidRDefault="00F95EF7" w:rsidP="00F95EF7">
      <w:pPr>
        <w:snapToGrid w:val="0"/>
        <w:rPr>
          <w:b/>
          <w:bCs/>
          <w:sz w:val="20"/>
          <w:szCs w:val="20"/>
        </w:rPr>
      </w:pPr>
      <w:r w:rsidRPr="002D370A">
        <w:rPr>
          <w:sz w:val="20"/>
          <w:szCs w:val="20"/>
        </w:rPr>
        <w:t xml:space="preserve">W pkt 3 parametrów wymaganych: Zastosowanie do pomiaru i monitorowania wartości saturacji i pulsu u pacjentów dorosłych i dzieci przy perfuzji </w:t>
      </w:r>
      <w:r w:rsidRPr="002D370A">
        <w:rPr>
          <w:b/>
          <w:bCs/>
          <w:sz w:val="20"/>
          <w:szCs w:val="20"/>
        </w:rPr>
        <w:t>w granicach  0,3 – 20%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napToGrid w:val="0"/>
        <w:rPr>
          <w:b/>
          <w:bCs/>
          <w:color w:val="FF0000"/>
          <w:sz w:val="20"/>
          <w:szCs w:val="20"/>
        </w:rPr>
      </w:pPr>
      <w:r w:rsidRPr="002D370A">
        <w:rPr>
          <w:b/>
          <w:bCs/>
          <w:color w:val="FF0000"/>
          <w:sz w:val="20"/>
          <w:szCs w:val="20"/>
        </w:rPr>
        <w:t>Nie.</w:t>
      </w:r>
    </w:p>
    <w:p w:rsidR="006B257C" w:rsidRPr="002D370A" w:rsidRDefault="006B257C" w:rsidP="00F95EF7">
      <w:pPr>
        <w:snapToGrid w:val="0"/>
        <w:rPr>
          <w:sz w:val="20"/>
          <w:szCs w:val="20"/>
        </w:rPr>
      </w:pPr>
    </w:p>
    <w:p w:rsidR="00F95EF7" w:rsidRPr="002D370A" w:rsidRDefault="00F95EF7" w:rsidP="00F95EF7">
      <w:pPr>
        <w:snapToGrid w:val="0"/>
        <w:rPr>
          <w:color w:val="000000"/>
          <w:sz w:val="20"/>
          <w:szCs w:val="20"/>
        </w:rPr>
      </w:pPr>
      <w:r w:rsidRPr="002D370A">
        <w:rPr>
          <w:sz w:val="20"/>
          <w:szCs w:val="20"/>
        </w:rPr>
        <w:t xml:space="preserve">W pkt 4 parametrów wymaganych: </w:t>
      </w:r>
      <w:r w:rsidRPr="002D370A">
        <w:rPr>
          <w:color w:val="000000"/>
          <w:sz w:val="20"/>
          <w:szCs w:val="20"/>
        </w:rPr>
        <w:t xml:space="preserve">Pojemność baterii: Minimum 5 godzin – </w:t>
      </w:r>
      <w:proofErr w:type="spellStart"/>
      <w:r w:rsidRPr="002D370A">
        <w:rPr>
          <w:color w:val="000000"/>
          <w:sz w:val="20"/>
          <w:szCs w:val="20"/>
        </w:rPr>
        <w:t>pulsoksymetr</w:t>
      </w:r>
      <w:proofErr w:type="spellEnd"/>
      <w:r w:rsidRPr="002D370A">
        <w:rPr>
          <w:color w:val="000000"/>
          <w:sz w:val="20"/>
          <w:szCs w:val="20"/>
        </w:rPr>
        <w:t xml:space="preserve"> stacjonarny zasilany prądem stałym.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napToGrid w:val="0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6B257C" w:rsidRPr="002D370A" w:rsidRDefault="006B257C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>W pkt 5 parametrów wymaganych Pomiar nasycenia krwi metodą IR w zakresie od 70 do 100%  z dokładnością do ±2%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lastRenderedPageBreak/>
        <w:t>Odpowiedź: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W pkt 11 prosimy o dopuszczenie </w:t>
      </w:r>
      <w:proofErr w:type="spellStart"/>
      <w:r w:rsidRPr="002D370A">
        <w:rPr>
          <w:sz w:val="20"/>
          <w:szCs w:val="20"/>
        </w:rPr>
        <w:t>pulsoksymetru</w:t>
      </w:r>
      <w:proofErr w:type="spellEnd"/>
      <w:r w:rsidRPr="002D370A">
        <w:rPr>
          <w:sz w:val="20"/>
          <w:szCs w:val="20"/>
        </w:rPr>
        <w:t xml:space="preserve"> stacjonarnego zasilanego prądem stałym z wbudowanym akumulatorem mogącym pracować minimum 5 h bez zasilania z sieci.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</w:p>
    <w:p w:rsidR="00F95EF7" w:rsidRPr="002D370A" w:rsidRDefault="00F95EF7" w:rsidP="00F95EF7">
      <w:pPr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6: </w:t>
      </w:r>
    </w:p>
    <w:p w:rsidR="00F95EF7" w:rsidRPr="002D370A" w:rsidRDefault="00F95EF7" w:rsidP="00F95EF7">
      <w:pPr>
        <w:rPr>
          <w:rFonts w:eastAsia="Calibri" w:cs="Arial"/>
          <w:sz w:val="20"/>
          <w:szCs w:val="20"/>
        </w:rPr>
      </w:pPr>
      <w:r w:rsidRPr="002D370A">
        <w:rPr>
          <w:rFonts w:cs="Arial"/>
          <w:sz w:val="20"/>
          <w:szCs w:val="20"/>
        </w:rPr>
        <w:t xml:space="preserve">Czy Zamawiający wyrazi zgodę na zaoferowanie </w:t>
      </w:r>
      <w:r w:rsidRPr="002D370A">
        <w:rPr>
          <w:rFonts w:eastAsia="Calibri" w:cs="Arial"/>
          <w:sz w:val="20"/>
          <w:szCs w:val="20"/>
        </w:rPr>
        <w:t>wysokiej jakości, profesjonalnego ssaka medycznego</w:t>
      </w:r>
    </w:p>
    <w:p w:rsidR="00F95EF7" w:rsidRPr="002D370A" w:rsidRDefault="00F95EF7" w:rsidP="00F95EF7">
      <w:pPr>
        <w:rPr>
          <w:rFonts w:eastAsia="Calibri" w:cs="Arial"/>
          <w:sz w:val="20"/>
          <w:szCs w:val="20"/>
        </w:rPr>
      </w:pPr>
      <w:r w:rsidRPr="002D370A">
        <w:rPr>
          <w:rFonts w:eastAsia="Calibri" w:cs="Arial"/>
          <w:sz w:val="20"/>
          <w:szCs w:val="20"/>
        </w:rPr>
        <w:t xml:space="preserve">na podstawie jezdnej z </w:t>
      </w:r>
      <w:r w:rsidRPr="002D370A">
        <w:rPr>
          <w:rFonts w:cs="Arial"/>
          <w:sz w:val="20"/>
          <w:szCs w:val="20"/>
        </w:rPr>
        <w:t>kółkami o średnicy min 5 cm z hamulcem.</w:t>
      </w:r>
    </w:p>
    <w:p w:rsidR="00F95EF7" w:rsidRPr="002D370A" w:rsidRDefault="00F95EF7" w:rsidP="00F95EF7">
      <w:pPr>
        <w:spacing w:line="360" w:lineRule="auto"/>
        <w:jc w:val="both"/>
        <w:rPr>
          <w:rFonts w:cs="Arial"/>
          <w:sz w:val="20"/>
          <w:szCs w:val="20"/>
        </w:rPr>
      </w:pPr>
      <w:r w:rsidRPr="002D370A">
        <w:rPr>
          <w:rFonts w:cs="Arial"/>
          <w:sz w:val="20"/>
          <w:szCs w:val="20"/>
        </w:rPr>
        <w:t>Pozostałe parametry zgodne z SIWZ.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line="360" w:lineRule="auto"/>
        <w:jc w:val="both"/>
        <w:rPr>
          <w:rFonts w:cs="Arial"/>
          <w:color w:val="FF0000"/>
          <w:sz w:val="20"/>
          <w:szCs w:val="20"/>
        </w:rPr>
      </w:pPr>
      <w:r w:rsidRPr="002D370A">
        <w:rPr>
          <w:rFonts w:cs="Arial"/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7: </w:t>
      </w: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10 Uprzejmie prosimy Zamawiającego o możliwość zaoferowania </w:t>
      </w:r>
      <w:proofErr w:type="spellStart"/>
      <w:r w:rsidRPr="002D370A">
        <w:rPr>
          <w:rFonts w:eastAsia="Calibri"/>
          <w:sz w:val="20"/>
          <w:szCs w:val="20"/>
        </w:rPr>
        <w:t>pulsoksymetru</w:t>
      </w:r>
      <w:proofErr w:type="spellEnd"/>
      <w:r w:rsidRPr="002D370A">
        <w:rPr>
          <w:rFonts w:eastAsia="Calibri"/>
          <w:sz w:val="20"/>
          <w:szCs w:val="20"/>
        </w:rPr>
        <w:t xml:space="preserve"> bez pokrowca / etui. </w:t>
      </w:r>
      <w:proofErr w:type="spellStart"/>
      <w:r w:rsidRPr="002D370A">
        <w:rPr>
          <w:rFonts w:eastAsia="Calibri"/>
          <w:sz w:val="20"/>
          <w:szCs w:val="20"/>
        </w:rPr>
        <w:t>Pulsoksymetr</w:t>
      </w:r>
      <w:proofErr w:type="spellEnd"/>
      <w:r w:rsidRPr="002D370A">
        <w:rPr>
          <w:rFonts w:eastAsia="Calibri"/>
          <w:sz w:val="20"/>
          <w:szCs w:val="20"/>
        </w:rPr>
        <w:t xml:space="preserve"> oferowany przez Wykonawcę zapakowany jest w pudełko oraz posiada smycz, która ułatwia jego użytkowanie oraz transport.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Nie.</w:t>
      </w:r>
    </w:p>
    <w:p w:rsidR="006B257C" w:rsidRPr="002D370A" w:rsidRDefault="006B257C" w:rsidP="00F95EF7">
      <w:pPr>
        <w:spacing w:after="160" w:line="259" w:lineRule="auto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10 Czy Zamawiający dopuści zaoferowanie </w:t>
      </w:r>
      <w:proofErr w:type="spellStart"/>
      <w:r w:rsidRPr="002D370A">
        <w:rPr>
          <w:rFonts w:eastAsia="Calibri"/>
          <w:sz w:val="20"/>
          <w:szCs w:val="20"/>
        </w:rPr>
        <w:t>pulsoksymetru</w:t>
      </w:r>
      <w:proofErr w:type="spellEnd"/>
      <w:r w:rsidRPr="002D370A">
        <w:rPr>
          <w:rFonts w:eastAsia="Calibri"/>
          <w:sz w:val="20"/>
          <w:szCs w:val="20"/>
        </w:rPr>
        <w:t xml:space="preserve"> z czarno-białym wyświetlaczem do obrazowania wyników w postaci liczbowej z dokładnością do 1 jednostki oraz w postaci słupka?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Tak, dopuszczamy.</w:t>
      </w:r>
    </w:p>
    <w:p w:rsidR="006B257C" w:rsidRPr="002D370A" w:rsidRDefault="006B257C" w:rsidP="00F95EF7">
      <w:pPr>
        <w:spacing w:after="160" w:line="259" w:lineRule="auto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10 Prosimy Zamawiającego o odstąpienie od wymogu zapewnienia przez Wykonawcę: - montażu, instalacji, pierwszego uruchomienia sprzętu szpitalnego w terminie do 5 dni od dnia dostarczenia przedmiotu umowy, - szkolenia personelu medycznego, które powinno zostać przeprowadzone w terminie do 7 dni od dnia złożenia wniosku przez Zamawiającego. Dołączenie do przedmiotu zamówienia szczegółowej instrukcji obsługi oraz </w:t>
      </w:r>
      <w:r w:rsidRPr="002D370A">
        <w:rPr>
          <w:rFonts w:eastAsia="Calibri"/>
          <w:sz w:val="20"/>
          <w:szCs w:val="20"/>
        </w:rPr>
        <w:lastRenderedPageBreak/>
        <w:t xml:space="preserve">eksploatacji, w naszej opinii, jest wystarczające dla wykwalifikowanego personelu medycznego i gwarantuje prawidłowe użytkowanie oraz obsługę oferowanego przez nas sprzętu w w/w zakresie.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Tak, zamawiający odstępuje od tego wymogu.</w:t>
      </w:r>
    </w:p>
    <w:p w:rsidR="006B257C" w:rsidRPr="002D370A" w:rsidRDefault="006B257C" w:rsidP="00F95EF7">
      <w:pPr>
        <w:spacing w:after="160" w:line="259" w:lineRule="auto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7 Czy Zamawiający dopuści laryngoskopy zasilane bateriami alkalicznymi, bez ładowarki?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Nie.</w:t>
      </w: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7 Czy w przypadku gdy okresowe przeglądy, zgodnie z gwarancją, nie są wymagane przez producenta, Zamawiający rezygnuje z wymogu ich dokonywania w powyższym zakresie?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Tak, zamawiający odstępuje od tego wymogu.</w:t>
      </w:r>
    </w:p>
    <w:p w:rsidR="006B257C" w:rsidRPr="002D370A" w:rsidRDefault="006B257C" w:rsidP="00F95EF7">
      <w:pPr>
        <w:spacing w:after="160" w:line="259" w:lineRule="auto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7 Prosimy o odstąpienie wymogu przeprowadzenia szkolenia personelu, instalacji/montażu w zakresie w/w pozycji. Dołączenie do przedmiotu Zamówienia szczegółowej instrukcji obsługi oraz eksploatacji, w naszej opinii, jest wystarczające dla wykwalifikowanego personelu medycznego i gwarantuje prawidłowe użytkowanie, uruchomienie oraz obsługę oferowanego przez nas sprzętu w w/w zakresie (laryngoskopy). Czy w przypadku pozytywnej odpowiedzi, Zamawiający uzna tym samym za wystarczające dostarczenie przedmiotu Zamówienia za pomocą firmy kurierskiej, biorąc także pod uwagę, że dostarczony przez nas sprzęt jest gotowy do użycia w momencie dostawy, bez konieczności jakichkolwiek dodatkowych zakupów i inwestycji.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Tak, zamawiający odstępuje od tego wymogu.</w:t>
      </w: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16 Czy Zamawiający dopuści laryngoskopy zasilane bateriami alkalicznymi, bez ładowarki?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Nie.</w:t>
      </w:r>
    </w:p>
    <w:p w:rsidR="006B257C" w:rsidRPr="002D370A" w:rsidRDefault="006B257C" w:rsidP="00F95EF7">
      <w:pPr>
        <w:spacing w:after="160" w:line="259" w:lineRule="auto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16 Czy w przypadku gdy okresowe przeglądy, zgodnie z gwarancją, nie są wymagane przez producenta, Zamawiający rezygnuje z wymogu ich dokonywania w powyższym zakresie?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Tak, zamawiający odstępuje od tego wymogu.</w:t>
      </w:r>
    </w:p>
    <w:p w:rsidR="006B257C" w:rsidRPr="002D370A" w:rsidRDefault="006B257C" w:rsidP="00F95EF7">
      <w:pPr>
        <w:spacing w:after="160" w:line="259" w:lineRule="auto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spacing w:after="160" w:line="259" w:lineRule="auto"/>
        <w:rPr>
          <w:rFonts w:eastAsia="Calibri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Dotyczy Zadania nr 16 Prosimy o odstąpienie wymogu przeprowadzenia szkolenia personelu, instalacji/montażu w zakresie w/w pozycji. Dołączenie do przedmiotu Zamówienia szczegółowej instrukcji obsługi oraz eksploatacji, w naszej opinii, jest wystarczające dla wykwalifikowanego personelu medycznego i gwarantuje prawidłowe użytkowanie, uruchomienie oraz obsługę oferowanego przez nas sprzętu w w/w zakresie (laryngoskopy). Czy w przypadku pozytywnej odpowiedzi, Zamawiający uzna tym samym za wystarczające dostarczenie przedmiotu Zamówienia za </w:t>
      </w:r>
      <w:r w:rsidRPr="002D370A">
        <w:rPr>
          <w:rFonts w:eastAsia="Calibri"/>
          <w:sz w:val="20"/>
          <w:szCs w:val="20"/>
        </w:rPr>
        <w:lastRenderedPageBreak/>
        <w:t>pomocą firmy kurierskiej, biorąc także pod uwagę, że dostarczony przez nas sprzęt jest gotowy do użycia w momencie dostawy, bez konieczności jakichkolwiek dodatkowych zakupów i inwestycji.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Tak, zamawiający odstępuje od tego wymogu.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8: 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Dotyczy Zadanie nr 13 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Pytanie 1 Czy zamawiający dopuści wysokiej klasy </w:t>
      </w:r>
      <w:proofErr w:type="spellStart"/>
      <w:r w:rsidRPr="002D370A">
        <w:rPr>
          <w:sz w:val="20"/>
          <w:szCs w:val="20"/>
        </w:rPr>
        <w:t>wideolaryngoskop</w:t>
      </w:r>
      <w:proofErr w:type="spellEnd"/>
      <w:r w:rsidRPr="002D370A">
        <w:rPr>
          <w:sz w:val="20"/>
          <w:szCs w:val="20"/>
        </w:rPr>
        <w:t xml:space="preserve"> wyposażony w baterię litową zapewniający min. 4 godziny pracy po pełnym naładowaniu? Różnicą jest tylko typ zastosowanej baterii nie mający żadnego wpływu na użytkowanie urządzenia.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autoSpaceDE w:val="0"/>
        <w:autoSpaceDN w:val="0"/>
        <w:adjustRightInd w:val="0"/>
        <w:jc w:val="both"/>
        <w:rPr>
          <w:rFonts w:cs="Calibri"/>
          <w:color w:val="FF0000"/>
          <w:sz w:val="20"/>
          <w:szCs w:val="20"/>
        </w:rPr>
      </w:pPr>
      <w:r w:rsidRPr="002D370A">
        <w:rPr>
          <w:rFonts w:cs="Calibri"/>
          <w:color w:val="FF0000"/>
          <w:sz w:val="20"/>
          <w:szCs w:val="20"/>
        </w:rPr>
        <w:t>Tak dopuszczamy.</w:t>
      </w:r>
    </w:p>
    <w:p w:rsidR="006B257C" w:rsidRPr="002D370A" w:rsidRDefault="006B257C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Pytanie 2 Łyżki wielokrotnego użytku w praktyce pozwalają jedynie na 10 dezynfekcji. Wobec powyższego: Czy zamawiający dopuści, tańsze, bardziej ekonomiczne i praktyczniejsze rozwiązanie polegające na dostępności wyłącznie łyżek jednorazowych pokrytych powłoką </w:t>
      </w:r>
      <w:proofErr w:type="spellStart"/>
      <w:r w:rsidRPr="002D370A">
        <w:rPr>
          <w:sz w:val="20"/>
          <w:szCs w:val="20"/>
        </w:rPr>
        <w:t>anti-fog</w:t>
      </w:r>
      <w:proofErr w:type="spellEnd"/>
      <w:r w:rsidRPr="002D370A">
        <w:rPr>
          <w:sz w:val="20"/>
          <w:szCs w:val="20"/>
        </w:rPr>
        <w:t xml:space="preserve"> (zabezpieczającą kamerę przed parowaniem podczas procedury), a zamiast 4 łyżek dziesięciokrotnego użytku (do 10 sterylizacji) zostanie dostarczone 40 łyżek jednorazowego użytku z powłoka </w:t>
      </w:r>
      <w:proofErr w:type="spellStart"/>
      <w:r w:rsidRPr="002D370A">
        <w:rPr>
          <w:sz w:val="20"/>
          <w:szCs w:val="20"/>
        </w:rPr>
        <w:t>anti-fog</w:t>
      </w:r>
      <w:proofErr w:type="spellEnd"/>
      <w:r w:rsidRPr="002D370A">
        <w:rPr>
          <w:sz w:val="20"/>
          <w:szCs w:val="20"/>
        </w:rPr>
        <w:t xml:space="preserve"> (po 10 łyżek w każdym z wymaganiach rozmiarów). Używanie łyżek jednorazowych jest zdecydowanie bardziej praktyczne, gdyż odchodzi problem z dezynfekcją, przez co możliwe jest wykonanie dwóch intubacji jedna po drugiej. W wypadku łyżki wielorazowej należy ją zdezynfekować między oboma procedurami.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Pytanie 3 Czy zamawiający dopuści wysokiej klasy </w:t>
      </w:r>
      <w:proofErr w:type="spellStart"/>
      <w:r w:rsidRPr="002D370A">
        <w:rPr>
          <w:sz w:val="20"/>
          <w:szCs w:val="20"/>
        </w:rPr>
        <w:t>wideolaryngoskop</w:t>
      </w:r>
      <w:proofErr w:type="spellEnd"/>
      <w:r w:rsidRPr="002D370A">
        <w:rPr>
          <w:sz w:val="20"/>
          <w:szCs w:val="20"/>
        </w:rPr>
        <w:t xml:space="preserve"> w którym zamontowany wyświetlacz o wielkości 3,5 cala ma zdecydowanie większą niż wymagana rozdzielczość tj. 640x960 (lepsza jakość obrazu), kamera nagrywa w jakości HD, a parametry oświetlenia oraz zakresu roboczego są tak dostosowane, aby osiągnąć maksymalną jakość obrazu w proponowanej, wyższej rozdzielczości i wynoszą 600lux oraz 10-80mm?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autoSpaceDE w:val="0"/>
        <w:autoSpaceDN w:val="0"/>
        <w:adjustRightInd w:val="0"/>
        <w:jc w:val="both"/>
        <w:rPr>
          <w:rFonts w:cs="Calibri"/>
          <w:color w:val="FF0000"/>
          <w:sz w:val="20"/>
          <w:szCs w:val="20"/>
        </w:rPr>
      </w:pPr>
      <w:r w:rsidRPr="002D370A">
        <w:rPr>
          <w:rFonts w:cs="Calibri"/>
          <w:color w:val="FF0000"/>
          <w:sz w:val="20"/>
          <w:szCs w:val="20"/>
        </w:rPr>
        <w:t>Tak dopuszczamy.</w:t>
      </w:r>
    </w:p>
    <w:p w:rsidR="006B257C" w:rsidRPr="002D370A" w:rsidRDefault="006B257C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sz w:val="20"/>
          <w:szCs w:val="20"/>
        </w:rPr>
        <w:t xml:space="preserve">Pytanie 4 Ze względu na to że wielkość pamięci w urządzeniu jest sprawą względną, a dużo ważniejsza jest informacja ile zdjęć/filmów można zapisać w pamięci urządzenia zwracamy się z zapytaniem czy zamawiający dopuści wysokiej klasy </w:t>
      </w:r>
      <w:proofErr w:type="spellStart"/>
      <w:r w:rsidRPr="002D370A">
        <w:rPr>
          <w:sz w:val="20"/>
          <w:szCs w:val="20"/>
        </w:rPr>
        <w:t>wideolaryngoskop</w:t>
      </w:r>
      <w:proofErr w:type="spellEnd"/>
      <w:r w:rsidRPr="002D370A">
        <w:rPr>
          <w:sz w:val="20"/>
          <w:szCs w:val="20"/>
        </w:rPr>
        <w:t xml:space="preserve"> z wbudowana pamięcią 5GB z możliwością rejestracji na niej obrazów i zdjęć jednocześnie kompresujących te dane w taki sposób że na proponowanej wielkości pamięci użytkownik będzie mógł zapisać do 5 godzin filmów lub ponad 60000 zdjęć? W praktyce przy wykonywaniu intubacji wykonuje się maksymalnie kilka zdjęć lub film trwający od kilkunastu do kilkudziesięciu sekund w związku z ilość archiwizowanych procedur na oferowanym laryngoskopie jest dużo większa (około 900-1000 filmów) niż zazwyczaj wymagana przez użytkowników. </w:t>
      </w:r>
    </w:p>
    <w:p w:rsidR="00F95EF7" w:rsidRPr="002D370A" w:rsidRDefault="00F95EF7" w:rsidP="00F95EF7">
      <w:pPr>
        <w:autoSpaceDE w:val="0"/>
        <w:autoSpaceDN w:val="0"/>
        <w:adjustRightInd w:val="0"/>
        <w:jc w:val="both"/>
        <w:rPr>
          <w:rFonts w:cs="Calibri"/>
          <w:color w:val="FF0000"/>
          <w:sz w:val="20"/>
          <w:szCs w:val="20"/>
        </w:rPr>
      </w:pP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lastRenderedPageBreak/>
        <w:t>Odpowiedź:</w:t>
      </w:r>
    </w:p>
    <w:p w:rsidR="00F95EF7" w:rsidRPr="002D370A" w:rsidRDefault="00F95EF7" w:rsidP="00F95EF7">
      <w:pPr>
        <w:autoSpaceDE w:val="0"/>
        <w:autoSpaceDN w:val="0"/>
        <w:adjustRightInd w:val="0"/>
        <w:jc w:val="both"/>
        <w:rPr>
          <w:rFonts w:cs="Calibri"/>
          <w:color w:val="FF0000"/>
          <w:sz w:val="20"/>
          <w:szCs w:val="20"/>
        </w:rPr>
      </w:pPr>
      <w:r w:rsidRPr="002D370A">
        <w:rPr>
          <w:rFonts w:cs="Calibri"/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9: </w:t>
      </w:r>
    </w:p>
    <w:p w:rsidR="00F95EF7" w:rsidRPr="002D370A" w:rsidRDefault="00F95EF7" w:rsidP="00F95EF7">
      <w:pPr>
        <w:jc w:val="both"/>
        <w:rPr>
          <w:rFonts w:eastAsia="Verdana"/>
          <w:sz w:val="20"/>
          <w:szCs w:val="20"/>
        </w:rPr>
      </w:pPr>
      <w:r w:rsidRPr="002D370A">
        <w:rPr>
          <w:rFonts w:eastAsia="Verdana"/>
          <w:b/>
          <w:sz w:val="20"/>
          <w:szCs w:val="20"/>
        </w:rPr>
        <w:t>Pytania do Załącznika nr 1a (zadanie nr 8) – Łóżko, w tym łóżko OIOM wraz z materacem  – 2 sztuki:</w:t>
      </w:r>
    </w:p>
    <w:p w:rsidR="00F95EF7" w:rsidRPr="002D370A" w:rsidRDefault="00F95EF7" w:rsidP="00F95EF7">
      <w:pPr>
        <w:numPr>
          <w:ilvl w:val="0"/>
          <w:numId w:val="7"/>
        </w:numPr>
        <w:spacing w:after="0"/>
        <w:jc w:val="both"/>
        <w:rPr>
          <w:rFonts w:eastAsia="Verdana"/>
          <w:sz w:val="20"/>
          <w:szCs w:val="20"/>
        </w:rPr>
      </w:pPr>
      <w:r w:rsidRPr="002D370A">
        <w:rPr>
          <w:rFonts w:eastAsia="Calibri"/>
          <w:sz w:val="20"/>
          <w:szCs w:val="20"/>
        </w:rPr>
        <w:t>Czy Zamawiający dopuści do zaoferowania oba łóżka szpitalne, które posiadają leże 4 – segmentowe, oba zasilane z sieci jednofazowej 230 V AC?</w:t>
      </w:r>
    </w:p>
    <w:p w:rsidR="00F95EF7" w:rsidRPr="002D370A" w:rsidRDefault="00F95EF7" w:rsidP="00F95EF7">
      <w:pPr>
        <w:ind w:left="720"/>
        <w:jc w:val="both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ind w:left="708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widowControl w:val="0"/>
        <w:suppressAutoHyphens/>
        <w:ind w:left="720"/>
        <w:contextualSpacing/>
        <w:rPr>
          <w:rFonts w:eastAsia="Lucida Sans Unicode"/>
          <w:color w:val="FF0000"/>
          <w:sz w:val="20"/>
          <w:szCs w:val="20"/>
        </w:rPr>
      </w:pPr>
      <w:r w:rsidRPr="002D370A">
        <w:rPr>
          <w:rFonts w:eastAsia="Lucida Sans Unicode"/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ind w:left="720"/>
        <w:jc w:val="both"/>
        <w:rPr>
          <w:rFonts w:eastAsia="Verdana"/>
          <w:sz w:val="20"/>
          <w:szCs w:val="20"/>
        </w:rPr>
      </w:pPr>
    </w:p>
    <w:p w:rsidR="00F95EF7" w:rsidRPr="002D370A" w:rsidRDefault="00F95EF7" w:rsidP="00F95EF7">
      <w:pPr>
        <w:numPr>
          <w:ilvl w:val="0"/>
          <w:numId w:val="7"/>
        </w:numPr>
        <w:spacing w:after="0"/>
        <w:jc w:val="both"/>
        <w:rPr>
          <w:rFonts w:eastAsia="Verdana"/>
          <w:sz w:val="20"/>
          <w:szCs w:val="20"/>
        </w:rPr>
      </w:pPr>
      <w:r w:rsidRPr="002D370A">
        <w:rPr>
          <w:rFonts w:eastAsia="Calibri"/>
          <w:sz w:val="20"/>
          <w:szCs w:val="20"/>
        </w:rPr>
        <w:t>Czy Zamawiający dopuści do zaoferowania łóżka szpitalne, które posiadają szerokość leża wynosząca 88,5 cm?</w:t>
      </w: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ind w:left="720"/>
        <w:contextualSpacing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jc w:val="both"/>
        <w:rPr>
          <w:rFonts w:eastAsia="Verdana"/>
          <w:sz w:val="20"/>
          <w:szCs w:val="20"/>
        </w:rPr>
      </w:pPr>
    </w:p>
    <w:p w:rsidR="00F95EF7" w:rsidRPr="002D370A" w:rsidRDefault="00F95EF7" w:rsidP="00F95EF7">
      <w:pPr>
        <w:numPr>
          <w:ilvl w:val="0"/>
          <w:numId w:val="7"/>
        </w:numPr>
        <w:spacing w:after="0"/>
        <w:jc w:val="both"/>
        <w:rPr>
          <w:rFonts w:eastAsia="Verdana"/>
          <w:sz w:val="20"/>
          <w:szCs w:val="20"/>
        </w:rPr>
      </w:pPr>
      <w:r w:rsidRPr="002D370A">
        <w:rPr>
          <w:rFonts w:eastAsia="Calibri"/>
          <w:sz w:val="20"/>
          <w:szCs w:val="20"/>
        </w:rPr>
        <w:t>Czy Zamawiający dopuści do zaoferowania łóżka szpitalne, które posiadają elektryczną regulację wysokości leża w zakresie 41 – 84 cm, mierzona od powierzchni leża (bez materaca) do podłogi?</w:t>
      </w:r>
    </w:p>
    <w:p w:rsidR="00F95EF7" w:rsidRPr="002D370A" w:rsidRDefault="00F95EF7" w:rsidP="00F95EF7">
      <w:pPr>
        <w:jc w:val="both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ind w:left="708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widowControl w:val="0"/>
        <w:suppressAutoHyphens/>
        <w:ind w:left="720"/>
        <w:contextualSpacing/>
        <w:rPr>
          <w:rFonts w:eastAsia="Lucida Sans Unicode"/>
          <w:color w:val="FF0000"/>
          <w:sz w:val="20"/>
          <w:szCs w:val="20"/>
        </w:rPr>
      </w:pPr>
      <w:r w:rsidRPr="002D370A">
        <w:rPr>
          <w:rFonts w:eastAsia="Lucida Sans Unicode"/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jc w:val="both"/>
        <w:rPr>
          <w:rFonts w:eastAsia="Verdana"/>
          <w:sz w:val="20"/>
          <w:szCs w:val="20"/>
        </w:rPr>
      </w:pPr>
    </w:p>
    <w:p w:rsidR="00F95EF7" w:rsidRPr="002D370A" w:rsidRDefault="00F95EF7" w:rsidP="00F95EF7">
      <w:pPr>
        <w:numPr>
          <w:ilvl w:val="0"/>
          <w:numId w:val="7"/>
        </w:numPr>
        <w:spacing w:after="0"/>
        <w:jc w:val="both"/>
        <w:rPr>
          <w:rFonts w:eastAsia="Verdana"/>
          <w:sz w:val="20"/>
          <w:szCs w:val="20"/>
        </w:rPr>
      </w:pPr>
      <w:r w:rsidRPr="002D370A">
        <w:rPr>
          <w:rFonts w:eastAsia="Calibri"/>
          <w:sz w:val="20"/>
          <w:szCs w:val="20"/>
        </w:rPr>
        <w:t xml:space="preserve">Czy Zamawiający dopuści do zaoferowania łóżka szpitalne, które posiadają regulację z pilota następujących funkcji: regulacja wysokości leża; regulacja kąta pochylenia segmentu oparcia pleców; regulacja kąta pochylenia segmentu udowego; regulacja kąta pochylenia segmentu oparcia pleców i udowego – funkcja </w:t>
      </w:r>
      <w:proofErr w:type="spellStart"/>
      <w:r w:rsidRPr="002D370A">
        <w:rPr>
          <w:rFonts w:eastAsia="Calibri"/>
          <w:sz w:val="20"/>
          <w:szCs w:val="20"/>
        </w:rPr>
        <w:t>autokontur</w:t>
      </w:r>
      <w:proofErr w:type="spellEnd"/>
      <w:r w:rsidRPr="002D370A">
        <w:rPr>
          <w:rFonts w:eastAsia="Calibri"/>
          <w:sz w:val="20"/>
          <w:szCs w:val="20"/>
        </w:rPr>
        <w:t xml:space="preserve">; natomiast regulacja pochylenia pozycji </w:t>
      </w:r>
      <w:proofErr w:type="spellStart"/>
      <w:r w:rsidRPr="002D370A">
        <w:rPr>
          <w:rFonts w:eastAsia="Calibri"/>
          <w:sz w:val="20"/>
          <w:szCs w:val="20"/>
        </w:rPr>
        <w:t>Trendelenburga</w:t>
      </w:r>
      <w:proofErr w:type="spellEnd"/>
      <w:r w:rsidRPr="002D370A">
        <w:rPr>
          <w:rFonts w:eastAsia="Calibri"/>
          <w:sz w:val="20"/>
          <w:szCs w:val="20"/>
        </w:rPr>
        <w:t xml:space="preserve"> i anty – </w:t>
      </w:r>
      <w:proofErr w:type="spellStart"/>
      <w:r w:rsidRPr="002D370A">
        <w:rPr>
          <w:rFonts w:eastAsia="Calibri"/>
          <w:sz w:val="20"/>
          <w:szCs w:val="20"/>
        </w:rPr>
        <w:t>Trendelenburga</w:t>
      </w:r>
      <w:proofErr w:type="spellEnd"/>
      <w:r w:rsidRPr="002D370A">
        <w:rPr>
          <w:rFonts w:eastAsia="Calibri"/>
          <w:sz w:val="20"/>
          <w:szCs w:val="20"/>
        </w:rPr>
        <w:t xml:space="preserve"> regulowana tylko z panelu centralnego umieszczonego na szczycie od strony nóg pacjenta? </w:t>
      </w:r>
    </w:p>
    <w:p w:rsidR="00F95EF7" w:rsidRPr="002D370A" w:rsidRDefault="00F95EF7" w:rsidP="00F95EF7">
      <w:pPr>
        <w:spacing w:after="160" w:line="259" w:lineRule="auto"/>
        <w:ind w:left="720"/>
        <w:contextualSpacing/>
        <w:rPr>
          <w:rFonts w:eastAsia="Calibri"/>
          <w:color w:val="FF0000"/>
          <w:sz w:val="20"/>
          <w:szCs w:val="20"/>
        </w:rPr>
      </w:pPr>
    </w:p>
    <w:p w:rsidR="00F95EF7" w:rsidRPr="002D370A" w:rsidRDefault="00F95EF7" w:rsidP="00F95EF7">
      <w:pPr>
        <w:ind w:left="708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160" w:line="259" w:lineRule="auto"/>
        <w:ind w:left="720"/>
        <w:contextualSpacing/>
        <w:rPr>
          <w:rFonts w:eastAsia="Calibri"/>
          <w:color w:val="FF0000"/>
          <w:sz w:val="20"/>
          <w:szCs w:val="20"/>
        </w:rPr>
      </w:pPr>
      <w:r w:rsidRPr="002D370A">
        <w:rPr>
          <w:rFonts w:eastAsia="Calibri"/>
          <w:color w:val="FF0000"/>
          <w:sz w:val="20"/>
          <w:szCs w:val="20"/>
        </w:rPr>
        <w:t>Tak dopuszczamy.</w:t>
      </w:r>
    </w:p>
    <w:p w:rsidR="00F95EF7" w:rsidRPr="002D370A" w:rsidRDefault="00F95EF7" w:rsidP="00F95EF7">
      <w:pPr>
        <w:jc w:val="both"/>
        <w:rPr>
          <w:rFonts w:eastAsia="Calibri"/>
          <w:sz w:val="20"/>
          <w:szCs w:val="20"/>
        </w:rPr>
      </w:pPr>
    </w:p>
    <w:p w:rsidR="00F95EF7" w:rsidRPr="002D370A" w:rsidRDefault="00F95EF7" w:rsidP="00F95EF7">
      <w:pPr>
        <w:numPr>
          <w:ilvl w:val="0"/>
          <w:numId w:val="7"/>
        </w:numPr>
        <w:spacing w:after="0"/>
        <w:jc w:val="both"/>
        <w:rPr>
          <w:rFonts w:eastAsia="Verdana"/>
          <w:sz w:val="20"/>
          <w:szCs w:val="20"/>
        </w:rPr>
      </w:pPr>
      <w:r w:rsidRPr="002D370A">
        <w:rPr>
          <w:rFonts w:eastAsia="Calibri"/>
          <w:sz w:val="20"/>
          <w:szCs w:val="20"/>
        </w:rPr>
        <w:t>Czy Zamawiający dopuści do zaoferowania łóżka szpitalne, w którym maksymalna liczba 3 napraw jednego podzespołu, skutkuje wymianą tego podzespołu na całkowicie nowy?</w:t>
      </w:r>
      <w:r w:rsidRPr="002D370A">
        <w:rPr>
          <w:rFonts w:eastAsia="Verdana"/>
          <w:sz w:val="20"/>
          <w:szCs w:val="20"/>
        </w:rPr>
        <w:t xml:space="preserve"> </w:t>
      </w:r>
    </w:p>
    <w:p w:rsidR="00F95EF7" w:rsidRPr="002D370A" w:rsidRDefault="00F95EF7" w:rsidP="00F95EF7">
      <w:pPr>
        <w:ind w:left="720"/>
        <w:jc w:val="both"/>
        <w:rPr>
          <w:rFonts w:eastAsia="Verdana"/>
          <w:sz w:val="20"/>
          <w:szCs w:val="20"/>
        </w:rPr>
      </w:pPr>
    </w:p>
    <w:p w:rsidR="00F95EF7" w:rsidRPr="002D370A" w:rsidRDefault="00F95EF7" w:rsidP="00F95EF7">
      <w:pPr>
        <w:ind w:left="708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ind w:left="720"/>
        <w:jc w:val="both"/>
        <w:rPr>
          <w:rFonts w:eastAsia="Verdana"/>
          <w:color w:val="FF0000"/>
          <w:sz w:val="20"/>
          <w:szCs w:val="20"/>
        </w:rPr>
      </w:pPr>
      <w:r w:rsidRPr="002D370A">
        <w:rPr>
          <w:rFonts w:eastAsia="Verdana"/>
          <w:color w:val="FF0000"/>
          <w:sz w:val="20"/>
          <w:szCs w:val="20"/>
        </w:rPr>
        <w:t>Zamawiający wymaga wymiany awaryjnego podzespołu  po 2 naprawach.</w:t>
      </w:r>
    </w:p>
    <w:p w:rsidR="00F95EF7" w:rsidRPr="002D370A" w:rsidRDefault="00F95EF7" w:rsidP="00F95EF7">
      <w:pPr>
        <w:tabs>
          <w:tab w:val="left" w:pos="900"/>
        </w:tabs>
        <w:ind w:left="708"/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  <w:r w:rsidRPr="002D370A"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  <w:lastRenderedPageBreak/>
        <w:t xml:space="preserve">             </w:t>
      </w: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10: </w:t>
      </w:r>
    </w:p>
    <w:p w:rsidR="00F95EF7" w:rsidRPr="002D370A" w:rsidRDefault="00F95EF7" w:rsidP="00F95EF7">
      <w:pPr>
        <w:ind w:left="708"/>
        <w:jc w:val="both"/>
        <w:rPr>
          <w:rFonts w:cs="Calibri"/>
          <w:b/>
          <w:sz w:val="20"/>
          <w:szCs w:val="20"/>
        </w:rPr>
      </w:pPr>
      <w:r w:rsidRPr="002D370A">
        <w:rPr>
          <w:rFonts w:cs="Calibri"/>
          <w:b/>
          <w:sz w:val="20"/>
          <w:szCs w:val="20"/>
        </w:rPr>
        <w:t>Dotyczy opisu przedmiotu zamówienia: Zadanie nr 14, poz. 6: Nadstawka z szufladami na leki zabezpieczonymi zamkiem.</w:t>
      </w:r>
    </w:p>
    <w:p w:rsidR="00F95EF7" w:rsidRPr="002D370A" w:rsidRDefault="00F95EF7" w:rsidP="00F95EF7">
      <w:pPr>
        <w:pStyle w:val="Akapitzlist"/>
        <w:numPr>
          <w:ilvl w:val="0"/>
          <w:numId w:val="8"/>
        </w:numPr>
        <w:ind w:left="1428"/>
        <w:jc w:val="both"/>
        <w:rPr>
          <w:rFonts w:cs="Calibri"/>
          <w:sz w:val="20"/>
          <w:szCs w:val="20"/>
        </w:rPr>
      </w:pPr>
      <w:r w:rsidRPr="002D370A">
        <w:rPr>
          <w:rFonts w:cs="Calibri"/>
          <w:sz w:val="20"/>
          <w:szCs w:val="20"/>
        </w:rPr>
        <w:t xml:space="preserve">Czy Zamawiający dopuści do zaoferowania nadstawkę z uchylnymi pojemnikami wykonanymi </w:t>
      </w:r>
      <w:r w:rsidRPr="002D370A">
        <w:rPr>
          <w:rFonts w:cs="Calibri"/>
          <w:sz w:val="20"/>
          <w:szCs w:val="20"/>
        </w:rPr>
        <w:br/>
        <w:t>z przezroczystego tworzywa bez zamka?</w:t>
      </w: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ind w:left="708"/>
        <w:rPr>
          <w:rFonts w:cs="Calibri"/>
          <w:color w:val="FF0000"/>
          <w:sz w:val="20"/>
          <w:szCs w:val="20"/>
        </w:rPr>
      </w:pPr>
      <w:r w:rsidRPr="002D370A">
        <w:rPr>
          <w:rFonts w:cs="Calibri"/>
          <w:color w:val="FF0000"/>
          <w:sz w:val="20"/>
          <w:szCs w:val="20"/>
        </w:rPr>
        <w:t>Zamawiający dopuści proponowane rozwiązanie jeżeli w oferowanym produkcie będzie inne równoważne rozwiązanie zamykanego przechowywania leków np. zamykana na zamek szuflada lub szufladki.</w:t>
      </w:r>
    </w:p>
    <w:p w:rsidR="00F95EF7" w:rsidRPr="002D370A" w:rsidRDefault="00F95EF7" w:rsidP="00F95EF7">
      <w:pPr>
        <w:tabs>
          <w:tab w:val="left" w:pos="900"/>
        </w:tabs>
        <w:ind w:left="708"/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  <w:r w:rsidRPr="002D370A"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  <w:t xml:space="preserve">           </w:t>
      </w: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 xml:space="preserve">ZESTAW PYTAŃ NR 11: </w:t>
      </w:r>
    </w:p>
    <w:p w:rsidR="00F95EF7" w:rsidRPr="002D370A" w:rsidRDefault="00F95EF7" w:rsidP="00F95EF7">
      <w:pPr>
        <w:ind w:left="708"/>
        <w:jc w:val="both"/>
        <w:rPr>
          <w:sz w:val="20"/>
          <w:szCs w:val="20"/>
        </w:rPr>
      </w:pPr>
      <w:r w:rsidRPr="002D370A">
        <w:rPr>
          <w:sz w:val="20"/>
          <w:szCs w:val="20"/>
        </w:rPr>
        <w:t>Zadanie nr 7: 1. Czy w pozycji 10 Zamawiający dopuści estetyczne etui zamiast walizeczki ?</w:t>
      </w: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ind w:left="708"/>
        <w:jc w:val="both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Zamawiający wymaga zamykanego opakowania wypełnionego gąbka lub  pianka z miejscem na elementy aparatu.</w:t>
      </w:r>
    </w:p>
    <w:p w:rsidR="006B257C" w:rsidRPr="002D370A" w:rsidRDefault="006B257C" w:rsidP="00F95EF7">
      <w:pPr>
        <w:ind w:left="708"/>
        <w:jc w:val="both"/>
        <w:rPr>
          <w:sz w:val="20"/>
          <w:szCs w:val="20"/>
        </w:rPr>
      </w:pPr>
    </w:p>
    <w:p w:rsidR="00F95EF7" w:rsidRPr="002D370A" w:rsidRDefault="00F95EF7" w:rsidP="00F95EF7">
      <w:pPr>
        <w:ind w:left="708"/>
        <w:jc w:val="both"/>
        <w:rPr>
          <w:sz w:val="20"/>
          <w:szCs w:val="20"/>
        </w:rPr>
      </w:pPr>
      <w:r w:rsidRPr="002D370A">
        <w:rPr>
          <w:sz w:val="20"/>
          <w:szCs w:val="20"/>
        </w:rPr>
        <w:t xml:space="preserve">Zadanie nr 13 1. </w:t>
      </w:r>
    </w:p>
    <w:p w:rsidR="00F95EF7" w:rsidRPr="002D370A" w:rsidRDefault="00F95EF7" w:rsidP="00F95EF7">
      <w:pPr>
        <w:ind w:left="708"/>
        <w:jc w:val="both"/>
        <w:rPr>
          <w:sz w:val="20"/>
          <w:szCs w:val="20"/>
        </w:rPr>
      </w:pPr>
      <w:r w:rsidRPr="002D370A">
        <w:rPr>
          <w:sz w:val="20"/>
          <w:szCs w:val="20"/>
        </w:rPr>
        <w:t xml:space="preserve">Czy w pozycji 3 Zamawiający dopuści </w:t>
      </w:r>
      <w:proofErr w:type="spellStart"/>
      <w:r w:rsidRPr="002D370A">
        <w:rPr>
          <w:sz w:val="20"/>
          <w:szCs w:val="20"/>
        </w:rPr>
        <w:t>wideolaryngoskop</w:t>
      </w:r>
      <w:proofErr w:type="spellEnd"/>
      <w:r w:rsidRPr="002D370A">
        <w:rPr>
          <w:sz w:val="20"/>
          <w:szCs w:val="20"/>
        </w:rPr>
        <w:t xml:space="preserve"> wyposażony w nowoczesny akumulator </w:t>
      </w:r>
      <w:proofErr w:type="spellStart"/>
      <w:r w:rsidRPr="002D370A">
        <w:rPr>
          <w:sz w:val="20"/>
          <w:szCs w:val="20"/>
        </w:rPr>
        <w:t>litowo</w:t>
      </w:r>
      <w:proofErr w:type="spellEnd"/>
      <w:r w:rsidRPr="002D370A">
        <w:rPr>
          <w:sz w:val="20"/>
          <w:szCs w:val="20"/>
        </w:rPr>
        <w:t xml:space="preserve">-polimerowy? </w:t>
      </w: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ind w:left="708"/>
        <w:jc w:val="both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Tak dopuszczamy.</w:t>
      </w:r>
    </w:p>
    <w:p w:rsidR="006B257C" w:rsidRPr="002D370A" w:rsidRDefault="006B257C" w:rsidP="00F95EF7">
      <w:pPr>
        <w:ind w:left="708"/>
        <w:jc w:val="both"/>
        <w:rPr>
          <w:sz w:val="20"/>
          <w:szCs w:val="20"/>
        </w:rPr>
      </w:pPr>
    </w:p>
    <w:p w:rsidR="00F95EF7" w:rsidRPr="002D370A" w:rsidRDefault="00F95EF7" w:rsidP="00F95EF7">
      <w:pPr>
        <w:ind w:left="708"/>
        <w:jc w:val="both"/>
        <w:rPr>
          <w:sz w:val="20"/>
          <w:szCs w:val="20"/>
        </w:rPr>
      </w:pPr>
      <w:r w:rsidRPr="002D370A">
        <w:rPr>
          <w:sz w:val="20"/>
          <w:szCs w:val="20"/>
        </w:rPr>
        <w:t xml:space="preserve">2. Czy w pozycji 10 Zamawiający dopuści </w:t>
      </w:r>
      <w:proofErr w:type="spellStart"/>
      <w:r w:rsidRPr="002D370A">
        <w:rPr>
          <w:sz w:val="20"/>
          <w:szCs w:val="20"/>
        </w:rPr>
        <w:t>wideolaryngoskop</w:t>
      </w:r>
      <w:proofErr w:type="spellEnd"/>
      <w:r w:rsidRPr="002D370A">
        <w:rPr>
          <w:sz w:val="20"/>
          <w:szCs w:val="20"/>
        </w:rPr>
        <w:t xml:space="preserve"> z łyżkami wielorazowymi nadającymi się do sterylizacji niskotemperaturowej w plazmie lub gazie? </w:t>
      </w: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ind w:left="708"/>
        <w:jc w:val="both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6B257C" w:rsidRPr="002D370A" w:rsidRDefault="006B257C" w:rsidP="00F95EF7">
      <w:pPr>
        <w:ind w:left="708"/>
        <w:jc w:val="both"/>
        <w:rPr>
          <w:sz w:val="20"/>
          <w:szCs w:val="20"/>
        </w:rPr>
      </w:pPr>
    </w:p>
    <w:p w:rsidR="00F95EF7" w:rsidRPr="002D370A" w:rsidRDefault="00F95EF7" w:rsidP="00F95EF7">
      <w:pPr>
        <w:ind w:left="708"/>
        <w:jc w:val="both"/>
        <w:rPr>
          <w:sz w:val="20"/>
          <w:szCs w:val="20"/>
        </w:rPr>
      </w:pPr>
      <w:r w:rsidRPr="002D370A">
        <w:rPr>
          <w:sz w:val="20"/>
          <w:szCs w:val="20"/>
        </w:rPr>
        <w:t xml:space="preserve">3. Czy w pozycji 11 Zamawiający dopuści </w:t>
      </w:r>
      <w:proofErr w:type="spellStart"/>
      <w:r w:rsidRPr="002D370A">
        <w:rPr>
          <w:sz w:val="20"/>
          <w:szCs w:val="20"/>
        </w:rPr>
        <w:t>wideolaryngoskop</w:t>
      </w:r>
      <w:proofErr w:type="spellEnd"/>
      <w:r w:rsidRPr="002D370A">
        <w:rPr>
          <w:sz w:val="20"/>
          <w:szCs w:val="20"/>
        </w:rPr>
        <w:t xml:space="preserve"> wyposażony w łyżki jednorazowego użytku dla dzieci (rozmiar S), dorosłych (rozmiar M) i otyłych dorosłych (rozmiar L) ? </w:t>
      </w: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ind w:left="708"/>
        <w:jc w:val="both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Łyżki jednorazowe są wymagane jako opcja zastosowania.</w:t>
      </w:r>
    </w:p>
    <w:p w:rsidR="00F95EF7" w:rsidRPr="002D370A" w:rsidRDefault="00F95EF7" w:rsidP="00F95EF7">
      <w:pPr>
        <w:ind w:left="708"/>
        <w:jc w:val="both"/>
        <w:rPr>
          <w:sz w:val="20"/>
          <w:szCs w:val="20"/>
        </w:rPr>
      </w:pPr>
    </w:p>
    <w:p w:rsidR="00F95EF7" w:rsidRPr="002D370A" w:rsidRDefault="00F95EF7" w:rsidP="00F95EF7">
      <w:pPr>
        <w:ind w:left="708"/>
        <w:jc w:val="both"/>
        <w:rPr>
          <w:sz w:val="20"/>
          <w:szCs w:val="20"/>
        </w:rPr>
      </w:pPr>
      <w:r w:rsidRPr="002D370A">
        <w:rPr>
          <w:sz w:val="20"/>
          <w:szCs w:val="20"/>
        </w:rPr>
        <w:lastRenderedPageBreak/>
        <w:t xml:space="preserve">Zadanie nr 16 1. Czy w pozycji 8 Zamawiający laryngoskop bez walizki, pojedyncze łyżki są pakowane w miękkie etui? </w:t>
      </w:r>
    </w:p>
    <w:p w:rsidR="00F95EF7" w:rsidRPr="002D370A" w:rsidRDefault="00F95EF7" w:rsidP="00F95EF7">
      <w:pPr>
        <w:ind w:left="720"/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ind w:left="708"/>
        <w:jc w:val="both"/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>Nie.</w:t>
      </w:r>
    </w:p>
    <w:p w:rsidR="00F95EF7" w:rsidRPr="002D370A" w:rsidRDefault="00F95EF7" w:rsidP="00F95EF7">
      <w:pPr>
        <w:tabs>
          <w:tab w:val="left" w:pos="900"/>
        </w:tabs>
        <w:ind w:left="708"/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>ZESTAW PYTAŃ NR 12</w:t>
      </w:r>
      <w:r w:rsidR="009C7338">
        <w:rPr>
          <w:rFonts w:cs="Calibri"/>
          <w:b/>
          <w:bCs/>
          <w:sz w:val="20"/>
          <w:szCs w:val="20"/>
        </w:rPr>
        <w:t>:</w:t>
      </w:r>
      <w:r w:rsidRPr="002D370A">
        <w:rPr>
          <w:rFonts w:cs="Calibri"/>
          <w:b/>
          <w:bCs/>
          <w:sz w:val="20"/>
          <w:szCs w:val="20"/>
        </w:rPr>
        <w:t xml:space="preserve"> </w:t>
      </w:r>
    </w:p>
    <w:p w:rsidR="00F95EF7" w:rsidRPr="002D370A" w:rsidRDefault="00F95EF7" w:rsidP="00F95EF7">
      <w:pPr>
        <w:spacing w:before="120" w:line="360" w:lineRule="auto"/>
        <w:rPr>
          <w:rFonts w:cs="Arial"/>
          <w:sz w:val="20"/>
          <w:szCs w:val="20"/>
          <w:u w:val="single"/>
        </w:rPr>
      </w:pPr>
      <w:r w:rsidRPr="002D370A">
        <w:rPr>
          <w:rFonts w:cs="Arial"/>
          <w:sz w:val="20"/>
          <w:szCs w:val="20"/>
          <w:u w:val="single"/>
        </w:rPr>
        <w:t>Pytanie 1 do zadania 8</w:t>
      </w:r>
    </w:p>
    <w:p w:rsidR="00F95EF7" w:rsidRPr="002D370A" w:rsidRDefault="00F95EF7" w:rsidP="00F95EF7">
      <w:pPr>
        <w:spacing w:before="120" w:line="360" w:lineRule="auto"/>
        <w:rPr>
          <w:rFonts w:cs="Arial"/>
          <w:sz w:val="20"/>
          <w:szCs w:val="20"/>
        </w:rPr>
      </w:pPr>
      <w:r w:rsidRPr="002D370A">
        <w:rPr>
          <w:rFonts w:cs="Arial"/>
          <w:sz w:val="20"/>
          <w:szCs w:val="20"/>
        </w:rPr>
        <w:t>Czy w ramach poprawy konkurencyjności Zamawiający dopuści diatermie spełniające norm zharmonizowane: DIN EN 60601-1, DIN EN 60601-1-2, DIN EN 60601-2-2, DIN EN 1041, DIN EN ISO 14971, zgodnie z dyrektywami CD 93/42/EEC, CD 2011/65/EU o równoważnych parametrach:</w:t>
      </w:r>
    </w:p>
    <w:tbl>
      <w:tblPr>
        <w:tblW w:w="95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8416"/>
        <w:gridCol w:w="146"/>
      </w:tblGrid>
      <w:tr w:rsidR="00F95EF7" w:rsidRPr="002D370A" w:rsidTr="009D0474">
        <w:trPr>
          <w:gridAfter w:val="1"/>
          <w:wAfter w:w="146" w:type="dxa"/>
          <w:trHeight w:val="1392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D370A">
              <w:rPr>
                <w:rFonts w:cs="Calibri"/>
                <w:b/>
                <w:bCs/>
                <w:i/>
                <w:iCs/>
                <w:sz w:val="20"/>
                <w:szCs w:val="20"/>
              </w:rPr>
              <w:t>1.      </w:t>
            </w:r>
          </w:p>
        </w:tc>
        <w:tc>
          <w:tcPr>
            <w:tcW w:w="8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Urządzenie fabrycznie nowe, nie pochodzące z prezentacji ani powystawowe, rok produkcji 2020 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2.      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Certyfikat CE lub świadectwo dopuszczenia do obrotu w UE.</w:t>
            </w:r>
          </w:p>
        </w:tc>
      </w:tr>
      <w:tr w:rsidR="00F95EF7" w:rsidRPr="002D370A" w:rsidTr="009D0474">
        <w:trPr>
          <w:gridAfter w:val="1"/>
          <w:wAfter w:w="146" w:type="dxa"/>
          <w:trHeight w:val="160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3.      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Zasilanie jednofazowe 230V AC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4.      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Diatermia chirurgiczna mono- i bipolarna na wózek z kołami o średnicy min 5cm w tym min 2 kółka z hamulcem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5.      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Diatermia z trybem umożliwiającym obsługę narzędzi do zamykania dużych naczyń.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6.      </w:t>
            </w:r>
          </w:p>
        </w:tc>
        <w:tc>
          <w:tcPr>
            <w:tcW w:w="8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Bipolarna koagulacja dużych naczyń i pęczków naczyniowych do 7 mm włącznie z automatycznym dopasowaniem mocy wyjściowej do właściwości fizykochemicznych tkanek z funkcją automatycznego zakończenia aktywacji. </w:t>
            </w:r>
          </w:p>
        </w:tc>
      </w:tr>
      <w:tr w:rsidR="00F95EF7" w:rsidRPr="002D370A" w:rsidTr="009D0474">
        <w:trPr>
          <w:gridAfter w:val="1"/>
          <w:wAfter w:w="146" w:type="dxa"/>
          <w:trHeight w:val="158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lastRenderedPageBreak/>
              <w:t>7.      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Możliwość rozbudowy zestawu o nóż harmoniczny posiadający specjalne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końcowki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dedykowane do resekcji wątroby.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8.      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Funkcja pokazania lub ukrycia parametrów dla wszystkich podłączonych instrumentów. 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9.      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Automatyczny tryb regulacji mocy cięcia i koagulacji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10.   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Moc cięcia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monopolarnego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do min. 300W dla min.2 trybów, regulacja z dokładnością co 1 W 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11.   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Minimum 10 tryby koagulacji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monopolarnej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(w tym miękka, forsowna, forsowna tnąca, spray)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12.   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Minimum 8 różnych prądów cięcia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monopolarnego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  -różniących się efektem hemostatycznym (nie dotyczy regulacji mocy) w każdym rodzaju/trybie cięcia min.  3 do 9 efektów hemostatycznych (w zależności od rodzaju), w tym min. 1 prąd cięcia do tkanek z dużą opornością (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tk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. tłuszczowa, cięcie pod wodą, resekcja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monopolarna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13.   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Koagulacja sprayowa o mocy min.120W z możliwością regulacji min. 3 efektów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homostaczycznych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( nie dotyczy regulacji mocy)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14.   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Koagulacja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monopolarna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delikatna do min. 120W z możliwością regulacji efektów hemostatycznych w skali min. 3 stopniowej. Dla każdego dostępnego efektu, regulacja z dokładnością co 1W w dostępnym zakresie mocy do 120W.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15.   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Koagulacja forsowna tnąca o mocy min. 250W z możliwością regulacji min. 4 efektów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homostaczycznych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>,  regulacja z dokładnością co 1W w dostępnym zakresie mocy do 250W.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16.   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Koagulacja forsowna mieszana o mocy min. 120W z możliwością regulacji min. 3 efektów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homostaczycznych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regulacja z dokładnością co 1W w dostępnym zakresie mocy do 120W.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17.   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Przynajmniej jeden tryb cięcia bipolarnego z mocą min. 250W do pracy w środowisku wodnym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lastRenderedPageBreak/>
              <w:t>18.   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Minimum 3 efekty hemostatyczne możliwe do uzyskania podczas cięcia bipolarnego w środowisku NaCl, nie dotyczy regulacji mocy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19.   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Możliwość wyboru trybu cięcia bipolarnego w środowisku NaCl dla instrumentów bipolarnych 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20.   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Dodatkowy rodzaj, tryb koagulacji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monopolarnej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przeznaczony do rozcinania warstw tkanek z bardzo dobrą hemostazą z równocześnie nieznacznym bocznym uszkodzeniem tkanek o mocy max. do 250 W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21.   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Koagulacja bipolarna w roztworze soli fizjologicznej od 1W do 350W 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22.   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Przynajmniej jeden tryb koagulacji bipolarnej do pincet bipolarnych z funkcją autostartu o mocy min. 120W, z regulacja z dokładnością co 1W w całym dostępnym zakresie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23.   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Automatyczny efekt hemostatyczne możliwe do uzyskania podczas koagulacji bipolarnej w środowisku NaCl, nie dotyczy regulacji mocy.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24.   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Minimum dwa rodzaje koagulacji bipolarnej do pincet bipolarnych, delikatny i mocny.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25.   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Funkcja mikrokoagulacji bipolarnej z możliwością regulacji mocy co 0,1W. 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26.   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Możliwość regulacji opóźnienia funkcji automatycznego rozpoczęcia pracy w zakresie min. od 0.5s do 2,5s. w krokach co max. 0,05s.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27.   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Funkcja automatycznej aktywacji koagulacji bipolarnej po uchwyceniu instrumentem tkanki, z regulowanym opóźnieniem aktywacji.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28.   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Praca z funkcją automatycznej dezaktywacji pracy w trybie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ligacji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dla instrumentów bipolarnych.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Minimum 2 gniazda przyłączeniowe do włączników nożnych , zamieszczone z tyłu aparatu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Możliwość przypisania włączników nożnych zarówno do gniazda instrumentów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monopolarnych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jak i bipolarnych, z możliwością rozdzielenia włącznika podwójnego i np. uruchomienia funkcji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monopolarnego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cięcia i bipolarnej koagulacji przy użyciu jednego podwójnego włącznika nożnego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Arial"/>
                <w:sz w:val="20"/>
                <w:szCs w:val="20"/>
              </w:rPr>
            </w:pPr>
            <w:r w:rsidRPr="002D370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Minimalna liczba gniazd przyłączeniowych uniwersalnych bez konieczności stosowania adapterów: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D370A">
              <w:rPr>
                <w:rFonts w:cs="Calibri"/>
                <w:sz w:val="20"/>
                <w:szCs w:val="20"/>
              </w:rPr>
              <w:t>Monopolarne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uniwersalne – min. 2 szt.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Bipolarne uniwersalne – min. 2 szt.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Neutralne uniwersalne – min. 1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Arial"/>
                <w:sz w:val="20"/>
                <w:szCs w:val="20"/>
              </w:rPr>
            </w:pPr>
            <w:r w:rsidRPr="002D370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Uniwersalne gniazdo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monopolarne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umożliwiające bezpośrednie podłączenie przewodów z wtyczkami: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-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jednopinowymi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4 mm i 5 mm oraz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trzypinowych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bez żadnych dodatkowych łączników, adapterów.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Arial"/>
                <w:sz w:val="20"/>
                <w:szCs w:val="20"/>
              </w:rPr>
            </w:pPr>
            <w:r w:rsidRPr="002D370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Uniwersalne gniazdo bipolarne z możliwością podłączenia kabli z wtykiem typu: 2 Pin w rozstawie 28,5mm oraz  1 Pin i 3 Pin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Uniwersalne gniazdo neutralne  które pozwala na podłączenie wtyczki z 2 bolcami (standard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Valleylab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Gniazda przyłączeniowe umożliwiające podłączenie narzędzi w standardzie 3-pin oraz 1 pin 4mm, 5mm lub 8mm (do wyboru) dla gniazd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monopolarnych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oraz podłączenie narzędzi w standardzie 3-pin, 2-pin, 1 -pin bez dodatkowych adapterów dla gniazd bipolarnych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System podświetlanych gniazd:- podświetlenie wolnych gniazd, - brak podświetlenia gniazd z podłączonym instrumentem, - podświetlenie danego gniazda miga w czasie zmiany ustawień</w:t>
            </w:r>
          </w:p>
        </w:tc>
      </w:tr>
      <w:tr w:rsidR="00F95EF7" w:rsidRPr="002D370A" w:rsidTr="009D0474">
        <w:trPr>
          <w:gridAfter w:val="1"/>
          <w:wAfter w:w="146" w:type="dxa"/>
          <w:trHeight w:val="1200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Rozbudowany system pomocy dla użytkownika:</w:t>
            </w:r>
            <w:r w:rsidRPr="002D370A">
              <w:rPr>
                <w:rFonts w:cs="Calibri"/>
                <w:sz w:val="20"/>
                <w:szCs w:val="20"/>
              </w:rPr>
              <w:br/>
              <w:t>- komunikaty, ostrzeżenia, informacje w języku polskim,</w:t>
            </w:r>
            <w:r w:rsidRPr="002D370A">
              <w:rPr>
                <w:rFonts w:cs="Calibri"/>
                <w:sz w:val="20"/>
                <w:szCs w:val="20"/>
              </w:rPr>
              <w:br/>
              <w:t>- możliwość wyświetlenia wyjaśnień/instrukcji dla każdego poziomu menu, trybu pracy, opcji,</w:t>
            </w:r>
            <w:r w:rsidRPr="002D370A">
              <w:rPr>
                <w:rFonts w:cs="Calibri"/>
                <w:sz w:val="20"/>
                <w:szCs w:val="20"/>
              </w:rPr>
              <w:br/>
              <w:t>- sugestie dotyczące naprawienia błędu,</w:t>
            </w:r>
            <w:r w:rsidRPr="002D370A">
              <w:rPr>
                <w:rFonts w:cs="Calibri"/>
                <w:sz w:val="20"/>
                <w:szCs w:val="20"/>
              </w:rPr>
              <w:br/>
              <w:t>- możliwość wyświetlenia filmu instruktażowego na ekranie aparatu,</w:t>
            </w:r>
            <w:r w:rsidRPr="002D370A">
              <w:rPr>
                <w:rFonts w:cs="Calibri"/>
                <w:sz w:val="20"/>
                <w:szCs w:val="20"/>
              </w:rPr>
              <w:br/>
              <w:t>- instrukcja obsługi w języku polskim dostępna w menu generatora.</w:t>
            </w:r>
          </w:p>
        </w:tc>
      </w:tr>
      <w:tr w:rsidR="00F95EF7" w:rsidRPr="002D370A" w:rsidTr="009D0474">
        <w:trPr>
          <w:trHeight w:val="552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24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52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Czytelny i prosty system monitorujący poprawność aplikacji i stan połączenia elektrody biernej, wyświetlanie informacji o elektrodzie: niedzielona, dzielona pediatryczna, brak elektrody, wskaźnik poprawności przylegania elektrody.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24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111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Automatyczne ograniczenie mocy do 50W we wszystkich programach w przypadku podłączenia elektrody neutralnej pediatrycznej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Zakres rezystancji układu ochronnego elektrody neutralnej max do 300 Ohm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Możliwość zapamiętania min. 300 programów i zapisania ich pod nazwą procedury lub nazwiskiem lekarza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Możliwość ustawienia różnych programów na różnych gniazdach.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Wchodzenie w podprogram przy pomocy sterylnego uchwytu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monopolarnego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i włącznika nożnego bez udziały osób trzecich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Możliwość personalizacji ekranu startowego aparatu (własny tekst, fotografia)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288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Możliwość regulacji :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- Jasności oraz kontrastu wyświetlacza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- Natężenia dźwięku oddzielnie dla klawiszy oraz systemu 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Sygnalizacja dźwiękowa i wizualna awarii z wyświetlaniem kodu błędu oraz zapamiętaniem błędu w aparacie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Podwójny włącznik nożny wodoodporny z możliwością przełączania programu (do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dezynfekcjij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>) – 1 szt. do każdego aparatu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Włącznik nożny pojedynczy (do dezynfekcji) – 1szt. do  każdego aparatu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Kleszczyki bipolarne 200mm – 1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szt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do każdego aparatu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Uchwyt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monopolarny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z 2 przyciskami oraz kablem min.4,5m – 2 szt. do każdego aparatu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Pinceta bipolarna Classic prosta, końcówki 1 mm, tępe, długość 160 mm +-5mm – 2szt. do każdego aparatu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Pinceta bipolarna Classic, prosta, końcówki 2 mm, tępe, długość 190 mm +- 5mm – 2 szt. do każdego aparatu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Bipolarny kabel przyłączeniowy do pincet dł. min. 4m  – 2 szt. do każdego aparatu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 xml:space="preserve">Oprogramowanie i </w:t>
            </w:r>
            <w:proofErr w:type="spellStart"/>
            <w:r w:rsidRPr="002D370A">
              <w:rPr>
                <w:rFonts w:cs="Calibri"/>
                <w:sz w:val="20"/>
                <w:szCs w:val="20"/>
              </w:rPr>
              <w:t>interface</w:t>
            </w:r>
            <w:proofErr w:type="spellEnd"/>
            <w:r w:rsidRPr="002D370A">
              <w:rPr>
                <w:rFonts w:cs="Calibri"/>
                <w:sz w:val="20"/>
                <w:szCs w:val="20"/>
              </w:rPr>
              <w:t xml:space="preserve"> pulpitu w języku polskim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Instrukcja użytkowania w języku polskim w postaci papierowej oraz elektronicznej.</w:t>
            </w:r>
          </w:p>
        </w:tc>
        <w:tc>
          <w:tcPr>
            <w:tcW w:w="146" w:type="dxa"/>
            <w:vAlign w:val="center"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Gwarancja obejmująca całkowicie bezpłatne wykonanie usługi naprawy lub wymianę wadliwych części/podzespołów przez minimum 5 lata.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Maksymalna  liczba  2 napraw jednego podzespołu, skutkująca wymianą tego podzespołu na całkowicie nowy.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111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Gwarancja obejmuje wykonanie bezpłatnych przeglądów technicznych i konserwacyjnych wraz z kosztami materiałów eksploatacyjnych niezbędnych do ich wykonania, określone zgodnie z wymogami producenta jednak nie mniej niż  1 raz w roku.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Maksymalna liczba  4 napraw aparatu skutkująca wymianą aparatu na nowy wolny od wad.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Maksymalny czas usunięcia usterki w siedzibie zamawiającego liczony od daty zgłoszenia 5 dni roboczych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564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84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Przy naprawie dłuższej niż 5 dni i wymagającej zabrania urządzenia do serwisu wykonawcy wymagane jest wstawienie na czas naprawy, urządzenia zastępczego.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  <w:tr w:rsidR="00F95EF7" w:rsidRPr="002D370A" w:rsidTr="009D0474">
        <w:trPr>
          <w:trHeight w:val="84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EF7" w:rsidRPr="002D370A" w:rsidRDefault="00F95EF7" w:rsidP="009D0474">
            <w:pPr>
              <w:jc w:val="center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F7" w:rsidRPr="002D370A" w:rsidRDefault="00F95EF7" w:rsidP="009D0474">
            <w:pPr>
              <w:jc w:val="both"/>
              <w:rPr>
                <w:rFonts w:cs="Calibri"/>
                <w:sz w:val="20"/>
                <w:szCs w:val="20"/>
              </w:rPr>
            </w:pPr>
            <w:r w:rsidRPr="002D370A">
              <w:rPr>
                <w:rFonts w:cs="Calibri"/>
                <w:sz w:val="20"/>
                <w:szCs w:val="20"/>
              </w:rPr>
              <w:t>Przy wysyłce aparatu do serwisu całkowity koszt wysyłki oraz logistyka pozostaje po stronie dostawcy</w:t>
            </w:r>
          </w:p>
        </w:tc>
        <w:tc>
          <w:tcPr>
            <w:tcW w:w="146" w:type="dxa"/>
            <w:vAlign w:val="center"/>
            <w:hideMark/>
          </w:tcPr>
          <w:p w:rsidR="00F95EF7" w:rsidRPr="002D370A" w:rsidRDefault="00F95EF7" w:rsidP="009D0474">
            <w:pPr>
              <w:rPr>
                <w:sz w:val="20"/>
                <w:szCs w:val="20"/>
              </w:rPr>
            </w:pPr>
          </w:p>
        </w:tc>
      </w:tr>
    </w:tbl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line="360" w:lineRule="auto"/>
        <w:jc w:val="both"/>
        <w:rPr>
          <w:rFonts w:cs="Arial"/>
          <w:sz w:val="20"/>
          <w:szCs w:val="20"/>
          <w:lang w:val="fr-FR"/>
        </w:rPr>
      </w:pPr>
      <w:r w:rsidRPr="002D370A">
        <w:rPr>
          <w:rFonts w:cs="Arial"/>
          <w:color w:val="FF0000"/>
          <w:sz w:val="20"/>
          <w:szCs w:val="20"/>
          <w:lang w:val="fr-FR"/>
        </w:rPr>
        <w:t>Dopuszczamy tylko urządzenie o parametrach zgodnych lub równoważnych do podanych w załaczniku 1 do specyfikacji</w:t>
      </w:r>
      <w:r w:rsidRPr="002D370A">
        <w:rPr>
          <w:rFonts w:cs="Arial"/>
          <w:sz w:val="20"/>
          <w:szCs w:val="20"/>
          <w:lang w:val="fr-FR"/>
        </w:rPr>
        <w:t>.</w:t>
      </w: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sz w:val="20"/>
          <w:szCs w:val="20"/>
        </w:rPr>
      </w:pPr>
      <w:r w:rsidRPr="002D370A">
        <w:rPr>
          <w:rFonts w:cs="Calibri"/>
          <w:b/>
          <w:bCs/>
          <w:sz w:val="20"/>
          <w:szCs w:val="20"/>
        </w:rPr>
        <w:t>ZESTAW PYTAŃ NR 13</w:t>
      </w:r>
      <w:r w:rsidR="009C7338">
        <w:rPr>
          <w:rFonts w:cs="Calibri"/>
          <w:b/>
          <w:bCs/>
          <w:sz w:val="20"/>
          <w:szCs w:val="20"/>
        </w:rPr>
        <w:t>:</w:t>
      </w:r>
      <w:bookmarkStart w:id="0" w:name="_GoBack"/>
      <w:bookmarkEnd w:id="0"/>
      <w:r w:rsidRPr="002D370A">
        <w:rPr>
          <w:rFonts w:cs="Calibri"/>
          <w:b/>
          <w:bCs/>
          <w:sz w:val="20"/>
          <w:szCs w:val="20"/>
        </w:rPr>
        <w:t xml:space="preserve"> 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D370A">
        <w:rPr>
          <w:rFonts w:eastAsia="Times New Roman" w:cs="Times New Roman"/>
          <w:sz w:val="20"/>
          <w:szCs w:val="20"/>
          <w:lang w:eastAsia="pl-PL"/>
        </w:rPr>
        <w:t xml:space="preserve">dot. pakietu nr 6 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rFonts w:eastAsia="Times New Roman" w:cs="Times New Roman"/>
          <w:sz w:val="20"/>
          <w:szCs w:val="20"/>
          <w:lang w:eastAsia="pl-PL"/>
        </w:rPr>
        <w:t xml:space="preserve">Dozowniki tlenowe mają być wraz z nawilżaczem wielorazowym 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D370A">
        <w:rPr>
          <w:color w:val="FF0000"/>
          <w:sz w:val="20"/>
          <w:szCs w:val="20"/>
        </w:rPr>
        <w:t>N</w:t>
      </w:r>
      <w:r w:rsidRPr="002D370A">
        <w:rPr>
          <w:rFonts w:eastAsia="Times New Roman" w:cs="Times New Roman"/>
          <w:color w:val="FF0000"/>
          <w:sz w:val="20"/>
          <w:szCs w:val="20"/>
          <w:lang w:eastAsia="pl-PL"/>
        </w:rPr>
        <w:t>ie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rFonts w:eastAsia="Times New Roman" w:cs="Times New Roman"/>
          <w:sz w:val="20"/>
          <w:szCs w:val="20"/>
          <w:lang w:eastAsia="pl-PL"/>
        </w:rPr>
        <w:lastRenderedPageBreak/>
        <w:t xml:space="preserve">Co zamawiający ma na myśli odnośnie ''zaworu bezpieczeństwa'' ? Czy zamawiający dopuści dozowniki bez ''zaworu bezpieczeństwa'' ? W instalacji gazowej są zawory które odpowiadają za zredukowanie ciśnienia- aby nie trafiło ono bezpośrednio do pacjenta .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  <w:r w:rsidRPr="002D370A">
        <w:rPr>
          <w:color w:val="FF0000"/>
          <w:sz w:val="20"/>
          <w:szCs w:val="20"/>
        </w:rPr>
        <w:t xml:space="preserve">Tak, dopuszczamy proponowane rozwiązanie. 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rFonts w:eastAsia="Times New Roman" w:cs="Times New Roman"/>
          <w:sz w:val="20"/>
          <w:szCs w:val="20"/>
          <w:lang w:eastAsia="pl-PL"/>
        </w:rPr>
        <w:t xml:space="preserve">Dozowniki mają być osadzone na jakiej szynie Din / </w:t>
      </w:r>
      <w:proofErr w:type="spellStart"/>
      <w:r w:rsidRPr="002D370A">
        <w:rPr>
          <w:rFonts w:eastAsia="Times New Roman" w:cs="Times New Roman"/>
          <w:sz w:val="20"/>
          <w:szCs w:val="20"/>
          <w:lang w:eastAsia="pl-PL"/>
        </w:rPr>
        <w:t>Modura</w:t>
      </w:r>
      <w:proofErr w:type="spellEnd"/>
      <w:r w:rsidRPr="002D370A">
        <w:rPr>
          <w:rFonts w:eastAsia="Times New Roman" w:cs="Times New Roman"/>
          <w:sz w:val="20"/>
          <w:szCs w:val="20"/>
          <w:lang w:eastAsia="pl-PL"/>
        </w:rPr>
        <w:t xml:space="preserve"> ? Jaka długość węża ? </w:t>
      </w: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D370A">
        <w:rPr>
          <w:color w:val="FF0000"/>
          <w:sz w:val="20"/>
          <w:szCs w:val="20"/>
        </w:rPr>
        <w:t>U</w:t>
      </w:r>
      <w:r w:rsidRPr="002D370A">
        <w:rPr>
          <w:rFonts w:eastAsia="Times New Roman" w:cs="Times New Roman"/>
          <w:color w:val="FF0000"/>
          <w:sz w:val="20"/>
          <w:szCs w:val="20"/>
          <w:lang w:eastAsia="pl-PL"/>
        </w:rPr>
        <w:t xml:space="preserve">chwyt szynowy ma umożliwić mocowanie dozownika na szynie o wymiarach w przedziale </w:t>
      </w:r>
      <w:r w:rsidRPr="002D370A">
        <w:rPr>
          <w:color w:val="FF0000"/>
          <w:sz w:val="20"/>
          <w:szCs w:val="20"/>
        </w:rPr>
        <w:t>10×25 do</w:t>
      </w:r>
      <w:r w:rsidRPr="002D370A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2D370A">
        <w:rPr>
          <w:color w:val="FF0000"/>
          <w:sz w:val="20"/>
          <w:szCs w:val="20"/>
        </w:rPr>
        <w:t>10×30 mm</w:t>
      </w:r>
      <w:r w:rsidRPr="002D370A">
        <w:rPr>
          <w:sz w:val="20"/>
          <w:szCs w:val="20"/>
        </w:rPr>
        <w:br/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F95EF7" w:rsidRPr="002D370A" w:rsidRDefault="00F95EF7" w:rsidP="00F95EF7">
      <w:pPr>
        <w:rPr>
          <w:sz w:val="20"/>
          <w:szCs w:val="20"/>
        </w:rPr>
      </w:pPr>
      <w:r w:rsidRPr="002D370A">
        <w:rPr>
          <w:rFonts w:eastAsia="Times New Roman" w:cs="Times New Roman"/>
          <w:sz w:val="20"/>
          <w:szCs w:val="20"/>
          <w:lang w:eastAsia="pl-PL"/>
        </w:rPr>
        <w:t xml:space="preserve">dot. pakietu nr 11 reduktory mają być zakończone szybkozłączem AGA / DIN lub tuleją ? </w:t>
      </w:r>
    </w:p>
    <w:p w:rsidR="00F95EF7" w:rsidRPr="002D370A" w:rsidRDefault="00F95EF7" w:rsidP="00F95EF7">
      <w:pPr>
        <w:rPr>
          <w:sz w:val="20"/>
          <w:szCs w:val="20"/>
        </w:rPr>
      </w:pP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2D370A">
        <w:rPr>
          <w:b/>
          <w:color w:val="FF0000"/>
          <w:sz w:val="20"/>
          <w:szCs w:val="20"/>
        </w:rPr>
        <w:t>N</w:t>
      </w:r>
      <w:r w:rsidRPr="002D370A">
        <w:rPr>
          <w:rFonts w:eastAsia="Times New Roman" w:cs="Times New Roman"/>
          <w:b/>
          <w:color w:val="FF0000"/>
          <w:sz w:val="20"/>
          <w:szCs w:val="20"/>
          <w:lang w:eastAsia="pl-PL"/>
        </w:rPr>
        <w:t>ie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D370A">
        <w:rPr>
          <w:rFonts w:eastAsia="Times New Roman" w:cs="Times New Roman"/>
          <w:sz w:val="20"/>
          <w:szCs w:val="20"/>
          <w:lang w:eastAsia="pl-PL"/>
        </w:rPr>
        <w:t xml:space="preserve">Odnośnie warunków umowy: Czy zamawiający zwolni wykonawcę pakietów 6 i 11 z montażu , instalacji i szkoleń z uwagi na prostotę w działaniu urządzeń oraz panującej obecnie epidemii COVID-19. 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</w:p>
    <w:p w:rsidR="00F95EF7" w:rsidRPr="002D370A" w:rsidRDefault="00F95EF7" w:rsidP="00F95EF7">
      <w:pPr>
        <w:rPr>
          <w:rFonts w:cs="Calibri"/>
          <w:b/>
          <w:color w:val="FF0000"/>
          <w:sz w:val="20"/>
          <w:szCs w:val="20"/>
          <w:u w:val="single"/>
          <w:lang w:eastAsia="x-none"/>
        </w:rPr>
      </w:pPr>
      <w:r w:rsidRPr="002D370A">
        <w:rPr>
          <w:rFonts w:cs="Calibri"/>
          <w:b/>
          <w:color w:val="FF0000"/>
          <w:sz w:val="20"/>
          <w:szCs w:val="20"/>
          <w:u w:val="single"/>
          <w:lang w:eastAsia="x-none"/>
        </w:rPr>
        <w:t>Odpowiedź:</w:t>
      </w:r>
    </w:p>
    <w:p w:rsidR="00F95EF7" w:rsidRPr="002D370A" w:rsidRDefault="00F95EF7" w:rsidP="00F95EF7">
      <w:pPr>
        <w:rPr>
          <w:color w:val="FF0000"/>
          <w:sz w:val="20"/>
          <w:szCs w:val="20"/>
        </w:rPr>
      </w:pPr>
      <w:r w:rsidRPr="002D370A">
        <w:rPr>
          <w:rFonts w:eastAsia="Times New Roman" w:cs="Times New Roman"/>
          <w:color w:val="FF0000"/>
          <w:sz w:val="20"/>
          <w:szCs w:val="20"/>
          <w:lang w:eastAsia="pl-PL"/>
        </w:rPr>
        <w:t>Tak</w:t>
      </w:r>
      <w:r w:rsidRPr="002D370A">
        <w:rPr>
          <w:color w:val="FF0000"/>
          <w:sz w:val="20"/>
          <w:szCs w:val="20"/>
        </w:rPr>
        <w:t>.</w:t>
      </w:r>
    </w:p>
    <w:p w:rsidR="00F95EF7" w:rsidRPr="002D370A" w:rsidRDefault="00F95EF7" w:rsidP="00F95EF7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F95EF7" w:rsidRPr="002D370A" w:rsidRDefault="00F95EF7" w:rsidP="00F95EF7">
      <w:pPr>
        <w:tabs>
          <w:tab w:val="left" w:pos="900"/>
        </w:tabs>
        <w:jc w:val="both"/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</w:pPr>
      <w:r w:rsidRPr="002D370A">
        <w:rPr>
          <w:rFonts w:cs="Calibri"/>
          <w:b/>
          <w:color w:val="FF0000"/>
          <w:spacing w:val="2"/>
          <w:sz w:val="20"/>
          <w:szCs w:val="20"/>
          <w:shd w:val="clear" w:color="auto" w:fill="FFFFFF"/>
        </w:rPr>
        <w:t xml:space="preserve">Uwaga: pozostałe odpowiedzi do brakujących pytań Zamawiający opublikuje na stronie internetowej niezwłocznie po ich opracowaniu.  </w:t>
      </w:r>
    </w:p>
    <w:p w:rsidR="00F95EF7" w:rsidRPr="002D370A" w:rsidRDefault="00F95EF7" w:rsidP="00F95EF7">
      <w:pPr>
        <w:tabs>
          <w:tab w:val="left" w:pos="900"/>
        </w:tabs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 w:rsidRPr="002D370A">
        <w:rPr>
          <w:rFonts w:cs="Calibri"/>
          <w:b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b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b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b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b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(-) Paweł Błasiak </w:t>
      </w:r>
    </w:p>
    <w:p w:rsidR="00F95EF7" w:rsidRPr="002D370A" w:rsidRDefault="00F95EF7" w:rsidP="00F95EF7">
      <w:pPr>
        <w:tabs>
          <w:tab w:val="left" w:pos="900"/>
        </w:tabs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  <w:t xml:space="preserve"> DYREKTOR </w:t>
      </w:r>
    </w:p>
    <w:p w:rsidR="00E96ABC" w:rsidRPr="002D370A" w:rsidRDefault="00F95EF7" w:rsidP="00A72936">
      <w:pPr>
        <w:tabs>
          <w:tab w:val="left" w:pos="900"/>
        </w:tabs>
        <w:rPr>
          <w:sz w:val="20"/>
          <w:szCs w:val="20"/>
        </w:rPr>
      </w:pP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</w:t>
      </w:r>
      <w:r w:rsid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</w:t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Szpitala Specjalistycznego im. A. Falkiewicza we Wrocławiu </w:t>
      </w:r>
    </w:p>
    <w:sectPr w:rsidR="00E96ABC" w:rsidRPr="002D370A" w:rsidSect="00BF0E80">
      <w:headerReference w:type="first" r:id="rId10"/>
      <w:footerReference w:type="first" r:id="rId11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BD" w:rsidRDefault="00793EBD" w:rsidP="004D6073">
      <w:pPr>
        <w:spacing w:after="0" w:line="240" w:lineRule="auto"/>
      </w:pPr>
      <w:r>
        <w:separator/>
      </w:r>
    </w:p>
  </w:endnote>
  <w:endnote w:type="continuationSeparator" w:id="0">
    <w:p w:rsidR="00793EBD" w:rsidRDefault="00793EB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C69E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793EB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BD" w:rsidRDefault="00793EBD" w:rsidP="004D6073">
      <w:pPr>
        <w:spacing w:after="0" w:line="240" w:lineRule="auto"/>
      </w:pPr>
      <w:r>
        <w:separator/>
      </w:r>
    </w:p>
  </w:footnote>
  <w:footnote w:type="continuationSeparator" w:id="0">
    <w:p w:rsidR="00793EBD" w:rsidRDefault="00793EB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36D57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Pr="004D6073" w:rsidRDefault="00BF0E80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F0E80" w:rsidRDefault="00BF0E80" w:rsidP="00BF0E80">
    <w:pPr>
      <w:pStyle w:val="Nagwek"/>
    </w:pPr>
  </w:p>
  <w:p w:rsidR="00BF0E80" w:rsidRDefault="00BF0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97A5F"/>
    <w:rsid w:val="00182AE5"/>
    <w:rsid w:val="001A7CC4"/>
    <w:rsid w:val="001D0B63"/>
    <w:rsid w:val="001D0C07"/>
    <w:rsid w:val="001E4976"/>
    <w:rsid w:val="001E6A9C"/>
    <w:rsid w:val="00205669"/>
    <w:rsid w:val="002272A3"/>
    <w:rsid w:val="00287494"/>
    <w:rsid w:val="00294B26"/>
    <w:rsid w:val="002A20DD"/>
    <w:rsid w:val="002B35C7"/>
    <w:rsid w:val="002B5CB9"/>
    <w:rsid w:val="002D1321"/>
    <w:rsid w:val="002D370A"/>
    <w:rsid w:val="002E0E83"/>
    <w:rsid w:val="002E25E0"/>
    <w:rsid w:val="002E37B8"/>
    <w:rsid w:val="00321349"/>
    <w:rsid w:val="00323E57"/>
    <w:rsid w:val="003508B7"/>
    <w:rsid w:val="00360704"/>
    <w:rsid w:val="003A46D9"/>
    <w:rsid w:val="003A54E7"/>
    <w:rsid w:val="003B58F8"/>
    <w:rsid w:val="003E420B"/>
    <w:rsid w:val="004461FA"/>
    <w:rsid w:val="00485A67"/>
    <w:rsid w:val="00492524"/>
    <w:rsid w:val="004D6073"/>
    <w:rsid w:val="004F0C08"/>
    <w:rsid w:val="00507528"/>
    <w:rsid w:val="00536B9C"/>
    <w:rsid w:val="005420FC"/>
    <w:rsid w:val="00543E92"/>
    <w:rsid w:val="00546505"/>
    <w:rsid w:val="00566064"/>
    <w:rsid w:val="00577436"/>
    <w:rsid w:val="00580B77"/>
    <w:rsid w:val="005838D4"/>
    <w:rsid w:val="005E7CAA"/>
    <w:rsid w:val="005F5962"/>
    <w:rsid w:val="005F5993"/>
    <w:rsid w:val="006036DD"/>
    <w:rsid w:val="0060411A"/>
    <w:rsid w:val="006565CF"/>
    <w:rsid w:val="00671C78"/>
    <w:rsid w:val="006751A3"/>
    <w:rsid w:val="006B257C"/>
    <w:rsid w:val="006B45FB"/>
    <w:rsid w:val="006C00AE"/>
    <w:rsid w:val="00726E85"/>
    <w:rsid w:val="00736444"/>
    <w:rsid w:val="00744D45"/>
    <w:rsid w:val="00764034"/>
    <w:rsid w:val="00793EBD"/>
    <w:rsid w:val="007A2499"/>
    <w:rsid w:val="007E7AB4"/>
    <w:rsid w:val="0081637D"/>
    <w:rsid w:val="00835D9C"/>
    <w:rsid w:val="00862CB1"/>
    <w:rsid w:val="00867CE0"/>
    <w:rsid w:val="008866A9"/>
    <w:rsid w:val="008C4C0E"/>
    <w:rsid w:val="008D11B2"/>
    <w:rsid w:val="008D7637"/>
    <w:rsid w:val="008E0CF4"/>
    <w:rsid w:val="008E3628"/>
    <w:rsid w:val="008F073D"/>
    <w:rsid w:val="008F1EEA"/>
    <w:rsid w:val="00917D21"/>
    <w:rsid w:val="00932900"/>
    <w:rsid w:val="0093305D"/>
    <w:rsid w:val="00933159"/>
    <w:rsid w:val="00957029"/>
    <w:rsid w:val="00972090"/>
    <w:rsid w:val="00974D37"/>
    <w:rsid w:val="009922CD"/>
    <w:rsid w:val="009A28D1"/>
    <w:rsid w:val="009C50D7"/>
    <w:rsid w:val="009C7338"/>
    <w:rsid w:val="009D6214"/>
    <w:rsid w:val="009E48BA"/>
    <w:rsid w:val="00A06470"/>
    <w:rsid w:val="00A45C65"/>
    <w:rsid w:val="00A61037"/>
    <w:rsid w:val="00A64EFA"/>
    <w:rsid w:val="00A72936"/>
    <w:rsid w:val="00AC375E"/>
    <w:rsid w:val="00AD1DEA"/>
    <w:rsid w:val="00B01A6E"/>
    <w:rsid w:val="00B45949"/>
    <w:rsid w:val="00BC017E"/>
    <w:rsid w:val="00BD0CB2"/>
    <w:rsid w:val="00BD7F66"/>
    <w:rsid w:val="00BE3ABA"/>
    <w:rsid w:val="00BF0E80"/>
    <w:rsid w:val="00C222D3"/>
    <w:rsid w:val="00C26C7B"/>
    <w:rsid w:val="00C74FD7"/>
    <w:rsid w:val="00CB12B4"/>
    <w:rsid w:val="00CE02D0"/>
    <w:rsid w:val="00D17772"/>
    <w:rsid w:val="00D216AF"/>
    <w:rsid w:val="00D35330"/>
    <w:rsid w:val="00D72238"/>
    <w:rsid w:val="00D952AD"/>
    <w:rsid w:val="00DA77B0"/>
    <w:rsid w:val="00DB73B8"/>
    <w:rsid w:val="00DC4F18"/>
    <w:rsid w:val="00DD0160"/>
    <w:rsid w:val="00DF7219"/>
    <w:rsid w:val="00E20758"/>
    <w:rsid w:val="00E53EFA"/>
    <w:rsid w:val="00E63969"/>
    <w:rsid w:val="00E67266"/>
    <w:rsid w:val="00E843CB"/>
    <w:rsid w:val="00E8455F"/>
    <w:rsid w:val="00E9504E"/>
    <w:rsid w:val="00E96ABC"/>
    <w:rsid w:val="00EC012D"/>
    <w:rsid w:val="00ED421E"/>
    <w:rsid w:val="00EE327B"/>
    <w:rsid w:val="00EE4C22"/>
    <w:rsid w:val="00F2069F"/>
    <w:rsid w:val="00F55AA9"/>
    <w:rsid w:val="00F903B6"/>
    <w:rsid w:val="00F95EF7"/>
    <w:rsid w:val="00FB4E05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F81AA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19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456</cp:revision>
  <cp:lastPrinted>2021-03-26T16:02:00Z</cp:lastPrinted>
  <dcterms:created xsi:type="dcterms:W3CDTF">2020-10-21T09:33:00Z</dcterms:created>
  <dcterms:modified xsi:type="dcterms:W3CDTF">2021-03-26T16:06:00Z</dcterms:modified>
</cp:coreProperties>
</file>